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862F" w14:textId="77777777" w:rsidR="006001B6" w:rsidRPr="003175D2" w:rsidRDefault="006001B6" w:rsidP="0040767A">
      <w:pPr>
        <w:widowControl w:val="0"/>
        <w:autoSpaceDE w:val="0"/>
        <w:autoSpaceDN w:val="0"/>
        <w:adjustRightInd w:val="0"/>
        <w:spacing w:after="0"/>
        <w:jc w:val="center"/>
        <w:rPr>
          <w:rFonts w:ascii="Arial" w:hAnsi="Arial" w:cs="Arial"/>
          <w:color w:val="000000"/>
        </w:rPr>
      </w:pPr>
    </w:p>
    <w:p w14:paraId="7C739382" w14:textId="77777777" w:rsidR="006001B6" w:rsidRPr="003175D2" w:rsidRDefault="006001B6" w:rsidP="0040767A">
      <w:pPr>
        <w:widowControl w:val="0"/>
        <w:autoSpaceDE w:val="0"/>
        <w:autoSpaceDN w:val="0"/>
        <w:adjustRightInd w:val="0"/>
        <w:spacing w:after="0"/>
        <w:jc w:val="both"/>
        <w:rPr>
          <w:rFonts w:ascii="Arial" w:hAnsi="Arial" w:cs="Arial"/>
          <w:color w:val="000000"/>
        </w:rPr>
      </w:pPr>
    </w:p>
    <w:p w14:paraId="78EEEBA4" w14:textId="144864AE" w:rsidR="006001B6" w:rsidRPr="003175D2" w:rsidRDefault="006001B6" w:rsidP="0040767A">
      <w:pPr>
        <w:widowControl w:val="0"/>
        <w:autoSpaceDE w:val="0"/>
        <w:autoSpaceDN w:val="0"/>
        <w:adjustRightInd w:val="0"/>
        <w:spacing w:after="0"/>
        <w:jc w:val="center"/>
        <w:rPr>
          <w:rFonts w:ascii="Arial" w:hAnsi="Arial" w:cs="Arial"/>
          <w:b/>
          <w:bCs/>
          <w:color w:val="000000"/>
        </w:rPr>
      </w:pPr>
      <w:r w:rsidRPr="003175D2">
        <w:rPr>
          <w:rFonts w:ascii="Arial" w:hAnsi="Arial" w:cs="Arial"/>
          <w:b/>
          <w:bCs/>
          <w:color w:val="000000"/>
        </w:rPr>
        <w:t>FORMULARZ</w:t>
      </w:r>
      <w:r w:rsidR="00461CA8">
        <w:rPr>
          <w:rFonts w:ascii="Arial" w:hAnsi="Arial" w:cs="Arial"/>
          <w:b/>
          <w:bCs/>
          <w:color w:val="000000"/>
        </w:rPr>
        <w:t xml:space="preserve"> WYKONYWANIA PRAWA</w:t>
      </w:r>
      <w:r w:rsidRPr="003175D2">
        <w:rPr>
          <w:rFonts w:ascii="Arial" w:hAnsi="Arial" w:cs="Arial"/>
          <w:b/>
          <w:bCs/>
          <w:color w:val="000000"/>
        </w:rPr>
        <w:t xml:space="preserve"> </w:t>
      </w:r>
      <w:r w:rsidR="003B570E">
        <w:rPr>
          <w:rFonts w:ascii="Arial" w:hAnsi="Arial" w:cs="Arial"/>
          <w:b/>
          <w:bCs/>
          <w:color w:val="000000"/>
        </w:rPr>
        <w:t>GŁOS</w:t>
      </w:r>
      <w:r w:rsidR="00461CA8">
        <w:rPr>
          <w:rFonts w:ascii="Arial" w:hAnsi="Arial" w:cs="Arial"/>
          <w:b/>
          <w:bCs/>
          <w:color w:val="000000"/>
        </w:rPr>
        <w:t>U DROGĄ</w:t>
      </w:r>
      <w:r w:rsidR="003B570E">
        <w:rPr>
          <w:rFonts w:ascii="Arial" w:hAnsi="Arial" w:cs="Arial"/>
          <w:b/>
          <w:bCs/>
          <w:color w:val="000000"/>
        </w:rPr>
        <w:t xml:space="preserve"> KORESPONDENCYJN</w:t>
      </w:r>
      <w:r w:rsidR="00461CA8">
        <w:rPr>
          <w:rFonts w:ascii="Arial" w:hAnsi="Arial" w:cs="Arial"/>
          <w:b/>
          <w:bCs/>
          <w:color w:val="000000"/>
        </w:rPr>
        <w:t>Ą</w:t>
      </w:r>
    </w:p>
    <w:p w14:paraId="00D2F7E1" w14:textId="77777777" w:rsidR="006001B6" w:rsidRPr="003175D2" w:rsidRDefault="00EE3739" w:rsidP="0040767A">
      <w:pPr>
        <w:widowControl w:val="0"/>
        <w:autoSpaceDE w:val="0"/>
        <w:autoSpaceDN w:val="0"/>
        <w:adjustRightInd w:val="0"/>
        <w:spacing w:after="0"/>
        <w:jc w:val="center"/>
        <w:rPr>
          <w:rFonts w:ascii="Arial" w:hAnsi="Arial" w:cs="Arial"/>
          <w:b/>
          <w:bCs/>
          <w:color w:val="000000"/>
        </w:rPr>
      </w:pPr>
      <w:r w:rsidRPr="003175D2">
        <w:rPr>
          <w:rFonts w:ascii="Arial" w:hAnsi="Arial" w:cs="Arial"/>
          <w:b/>
          <w:bCs/>
          <w:color w:val="000000"/>
        </w:rPr>
        <w:t xml:space="preserve">NA </w:t>
      </w:r>
      <w:r w:rsidR="006001B6" w:rsidRPr="003175D2">
        <w:rPr>
          <w:rFonts w:ascii="Arial" w:hAnsi="Arial" w:cs="Arial"/>
          <w:b/>
          <w:bCs/>
          <w:color w:val="000000"/>
        </w:rPr>
        <w:t xml:space="preserve">ZWYCZAJNYM WALNYM ZGROMADZENIU SEKO S.A. </w:t>
      </w:r>
    </w:p>
    <w:p w14:paraId="387C2B9C" w14:textId="58C06097" w:rsidR="006001B6" w:rsidRPr="003175D2" w:rsidRDefault="006001B6" w:rsidP="0040767A">
      <w:pPr>
        <w:widowControl w:val="0"/>
        <w:autoSpaceDE w:val="0"/>
        <w:autoSpaceDN w:val="0"/>
        <w:adjustRightInd w:val="0"/>
        <w:spacing w:after="0"/>
        <w:jc w:val="center"/>
        <w:rPr>
          <w:rFonts w:ascii="Arial" w:hAnsi="Arial" w:cs="Arial"/>
          <w:b/>
          <w:bCs/>
          <w:color w:val="000000"/>
        </w:rPr>
      </w:pPr>
      <w:r w:rsidRPr="003175D2">
        <w:rPr>
          <w:rFonts w:ascii="Arial" w:hAnsi="Arial" w:cs="Arial"/>
          <w:b/>
          <w:bCs/>
          <w:color w:val="000000"/>
        </w:rPr>
        <w:t xml:space="preserve">ZWOŁANYM NA </w:t>
      </w:r>
      <w:r w:rsidR="00A66A0F">
        <w:rPr>
          <w:rFonts w:ascii="Arial" w:hAnsi="Arial" w:cs="Arial"/>
          <w:b/>
          <w:bCs/>
          <w:color w:val="000000"/>
        </w:rPr>
        <w:t>10 CZERWCA 2022</w:t>
      </w:r>
      <w:r w:rsidR="00F8016D" w:rsidRPr="003175D2">
        <w:rPr>
          <w:rFonts w:ascii="Arial" w:hAnsi="Arial" w:cs="Arial"/>
          <w:b/>
          <w:bCs/>
          <w:color w:val="000000"/>
        </w:rPr>
        <w:t xml:space="preserve"> </w:t>
      </w:r>
      <w:r w:rsidR="00E1395F" w:rsidRPr="003175D2">
        <w:rPr>
          <w:rFonts w:ascii="Arial" w:hAnsi="Arial" w:cs="Arial"/>
          <w:b/>
          <w:bCs/>
          <w:color w:val="000000"/>
        </w:rPr>
        <w:t>r</w:t>
      </w:r>
      <w:r w:rsidR="00650F4B" w:rsidRPr="003175D2">
        <w:rPr>
          <w:rFonts w:ascii="Arial" w:hAnsi="Arial" w:cs="Arial"/>
          <w:b/>
          <w:bCs/>
          <w:color w:val="000000"/>
        </w:rPr>
        <w:t>.</w:t>
      </w:r>
      <w:r w:rsidRPr="003175D2">
        <w:rPr>
          <w:rFonts w:ascii="Arial" w:hAnsi="Arial" w:cs="Arial"/>
          <w:b/>
          <w:bCs/>
          <w:color w:val="000000"/>
        </w:rPr>
        <w:t xml:space="preserve"> </w:t>
      </w:r>
    </w:p>
    <w:p w14:paraId="0EA1D458" w14:textId="77777777" w:rsidR="006001B6" w:rsidRPr="003175D2" w:rsidRDefault="00E1395F" w:rsidP="0040767A">
      <w:pPr>
        <w:widowControl w:val="0"/>
        <w:autoSpaceDE w:val="0"/>
        <w:autoSpaceDN w:val="0"/>
        <w:adjustRightInd w:val="0"/>
        <w:spacing w:after="0"/>
        <w:jc w:val="center"/>
        <w:rPr>
          <w:rFonts w:ascii="Arial" w:hAnsi="Arial" w:cs="Arial"/>
          <w:color w:val="000000"/>
        </w:rPr>
      </w:pPr>
      <w:r w:rsidRPr="003175D2">
        <w:rPr>
          <w:rFonts w:ascii="Arial" w:hAnsi="Arial" w:cs="Arial"/>
          <w:b/>
          <w:bCs/>
          <w:color w:val="000000"/>
        </w:rPr>
        <w:t>W SIEDZIBIE SP</w:t>
      </w:r>
      <w:r w:rsidR="00B64340">
        <w:rPr>
          <w:rFonts w:ascii="Arial" w:hAnsi="Arial" w:cs="Arial"/>
          <w:b/>
          <w:bCs/>
          <w:color w:val="000000"/>
        </w:rPr>
        <w:t>Ó</w:t>
      </w:r>
      <w:r w:rsidRPr="003175D2">
        <w:rPr>
          <w:rFonts w:ascii="Arial" w:hAnsi="Arial" w:cs="Arial"/>
          <w:b/>
          <w:bCs/>
          <w:color w:val="000000"/>
        </w:rPr>
        <w:t>ŁKI</w:t>
      </w:r>
      <w:r w:rsidR="00EA6033" w:rsidRPr="003175D2">
        <w:rPr>
          <w:rFonts w:ascii="Arial" w:hAnsi="Arial" w:cs="Arial"/>
          <w:b/>
          <w:bCs/>
          <w:color w:val="000000"/>
        </w:rPr>
        <w:t xml:space="preserve"> W CHOJNICACH</w:t>
      </w:r>
      <w:r w:rsidRPr="003175D2">
        <w:rPr>
          <w:rFonts w:ascii="Arial" w:hAnsi="Arial" w:cs="Arial"/>
          <w:b/>
          <w:bCs/>
          <w:color w:val="000000"/>
        </w:rPr>
        <w:t xml:space="preserve">, </w:t>
      </w:r>
      <w:r w:rsidR="00B64340">
        <w:rPr>
          <w:rFonts w:ascii="Arial" w:hAnsi="Arial" w:cs="Arial"/>
          <w:b/>
          <w:bCs/>
          <w:color w:val="000000"/>
        </w:rPr>
        <w:t>U</w:t>
      </w:r>
      <w:r w:rsidRPr="003175D2">
        <w:rPr>
          <w:rFonts w:ascii="Arial" w:hAnsi="Arial" w:cs="Arial"/>
          <w:b/>
          <w:bCs/>
          <w:color w:val="000000"/>
        </w:rPr>
        <w:t>l</w:t>
      </w:r>
      <w:r w:rsidR="006001B6" w:rsidRPr="003175D2">
        <w:rPr>
          <w:rFonts w:ascii="Arial" w:hAnsi="Arial" w:cs="Arial"/>
          <w:b/>
          <w:bCs/>
          <w:color w:val="000000"/>
        </w:rPr>
        <w:t>. ZAKŁADOWA 3,</w:t>
      </w:r>
      <w:r w:rsidR="00EA6033" w:rsidRPr="003175D2">
        <w:rPr>
          <w:rFonts w:ascii="Arial" w:hAnsi="Arial" w:cs="Arial"/>
          <w:b/>
          <w:bCs/>
          <w:color w:val="000000"/>
        </w:rPr>
        <w:t xml:space="preserve"> </w:t>
      </w:r>
      <w:r w:rsidR="006001B6" w:rsidRPr="003175D2">
        <w:rPr>
          <w:rFonts w:ascii="Arial" w:hAnsi="Arial" w:cs="Arial"/>
          <w:b/>
          <w:bCs/>
          <w:color w:val="000000"/>
        </w:rPr>
        <w:t>O GODZ. 1</w:t>
      </w:r>
      <w:r w:rsidR="00A10F88" w:rsidRPr="003175D2">
        <w:rPr>
          <w:rFonts w:ascii="Arial" w:hAnsi="Arial" w:cs="Arial"/>
          <w:b/>
          <w:bCs/>
          <w:color w:val="000000"/>
        </w:rPr>
        <w:t>2</w:t>
      </w:r>
      <w:r w:rsidR="006001B6" w:rsidRPr="003175D2">
        <w:rPr>
          <w:rFonts w:ascii="Arial" w:hAnsi="Arial" w:cs="Arial"/>
          <w:b/>
          <w:bCs/>
          <w:color w:val="000000"/>
        </w:rPr>
        <w:t>.00.</w:t>
      </w:r>
    </w:p>
    <w:p w14:paraId="715BFCA6" w14:textId="77777777" w:rsidR="003D6CB8" w:rsidRPr="003175D2" w:rsidRDefault="003D6CB8" w:rsidP="0040767A">
      <w:pPr>
        <w:pStyle w:val="Default"/>
        <w:spacing w:line="276" w:lineRule="auto"/>
        <w:jc w:val="both"/>
        <w:rPr>
          <w:rFonts w:ascii="Arial" w:hAnsi="Arial" w:cs="Arial"/>
          <w:sz w:val="22"/>
          <w:szCs w:val="22"/>
        </w:rPr>
      </w:pPr>
    </w:p>
    <w:p w14:paraId="4A88AC3A" w14:textId="44720C1F" w:rsidR="004D51E1" w:rsidRPr="004D51E1" w:rsidRDefault="004D51E1" w:rsidP="004D51E1">
      <w:pPr>
        <w:widowControl w:val="0"/>
        <w:autoSpaceDE w:val="0"/>
        <w:autoSpaceDN w:val="0"/>
        <w:adjustRightInd w:val="0"/>
        <w:spacing w:after="0" w:line="360" w:lineRule="auto"/>
        <w:jc w:val="both"/>
        <w:rPr>
          <w:rFonts w:ascii="Arial" w:hAnsi="Arial" w:cs="Arial"/>
          <w:color w:val="000000"/>
        </w:rPr>
      </w:pPr>
      <w:r w:rsidRPr="004D51E1">
        <w:rPr>
          <w:rFonts w:ascii="Arial" w:hAnsi="Arial" w:cs="Arial"/>
          <w:color w:val="000000"/>
        </w:rPr>
        <w:t xml:space="preserve">Niniejszy formularz umożliwia oddanie głosu drogą korespondencyjną. Oddanie głosu odnosi się do projektów uchwał przewidzianych do podjęcia w toku Zwyczajnego Walnego Zgromadzenia SEKO S.A. w dniu </w:t>
      </w:r>
      <w:r>
        <w:rPr>
          <w:rFonts w:ascii="Arial" w:hAnsi="Arial" w:cs="Arial"/>
          <w:color w:val="000000"/>
        </w:rPr>
        <w:t>10</w:t>
      </w:r>
      <w:r w:rsidRPr="004D51E1">
        <w:rPr>
          <w:rFonts w:ascii="Arial" w:hAnsi="Arial" w:cs="Arial"/>
          <w:color w:val="000000"/>
        </w:rPr>
        <w:t xml:space="preserve"> czerwca 202</w:t>
      </w:r>
      <w:r>
        <w:rPr>
          <w:rFonts w:ascii="Arial" w:hAnsi="Arial" w:cs="Arial"/>
          <w:color w:val="000000"/>
        </w:rPr>
        <w:t>2</w:t>
      </w:r>
      <w:r w:rsidRPr="004D51E1">
        <w:rPr>
          <w:rFonts w:ascii="Arial" w:hAnsi="Arial" w:cs="Arial"/>
          <w:color w:val="000000"/>
        </w:rPr>
        <w:t xml:space="preserve"> roku – zgodnie z ogłoszonym porządkiem obrad.</w:t>
      </w:r>
    </w:p>
    <w:p w14:paraId="5A715E9D" w14:textId="7843FB11" w:rsidR="004D51E1" w:rsidRPr="004D51E1" w:rsidRDefault="004D51E1" w:rsidP="004D51E1">
      <w:pPr>
        <w:widowControl w:val="0"/>
        <w:autoSpaceDE w:val="0"/>
        <w:autoSpaceDN w:val="0"/>
        <w:adjustRightInd w:val="0"/>
        <w:spacing w:after="0" w:line="360" w:lineRule="auto"/>
        <w:jc w:val="both"/>
        <w:rPr>
          <w:rFonts w:ascii="Arial" w:hAnsi="Arial" w:cs="Arial"/>
          <w:color w:val="000000"/>
        </w:rPr>
      </w:pPr>
      <w:r w:rsidRPr="004D51E1">
        <w:rPr>
          <w:rFonts w:ascii="Arial" w:hAnsi="Arial" w:cs="Arial"/>
          <w:color w:val="000000"/>
        </w:rPr>
        <w:t>Stosowanie niniejszego formularza ma charakter obowiązkowy. Głos oddany drogą korespondencyjną w innej formie niż na niniejszym formularzu, udostępnionym przez Spółkę, jest nieważny.</w:t>
      </w:r>
    </w:p>
    <w:p w14:paraId="3877E9BC" w14:textId="77777777" w:rsidR="004D51E1" w:rsidRDefault="004D51E1" w:rsidP="0040767A">
      <w:pPr>
        <w:widowControl w:val="0"/>
        <w:autoSpaceDE w:val="0"/>
        <w:autoSpaceDN w:val="0"/>
        <w:adjustRightInd w:val="0"/>
        <w:spacing w:after="0"/>
        <w:rPr>
          <w:rFonts w:ascii="Arial" w:hAnsi="Arial" w:cs="Arial"/>
          <w:b/>
          <w:bCs/>
          <w:color w:val="000000"/>
          <w:u w:val="single"/>
        </w:rPr>
      </w:pPr>
    </w:p>
    <w:p w14:paraId="70F84D7C" w14:textId="4A479DA7" w:rsidR="00155EFC" w:rsidRPr="003B570E" w:rsidRDefault="00155EFC" w:rsidP="0040767A">
      <w:pPr>
        <w:widowControl w:val="0"/>
        <w:autoSpaceDE w:val="0"/>
        <w:autoSpaceDN w:val="0"/>
        <w:adjustRightInd w:val="0"/>
        <w:spacing w:after="0"/>
        <w:rPr>
          <w:rFonts w:ascii="Arial" w:hAnsi="Arial" w:cs="Arial"/>
          <w:b/>
          <w:bCs/>
          <w:color w:val="000000"/>
        </w:rPr>
      </w:pPr>
      <w:r w:rsidRPr="003175D2">
        <w:rPr>
          <w:rFonts w:ascii="Arial" w:hAnsi="Arial" w:cs="Arial"/>
          <w:b/>
          <w:bCs/>
          <w:color w:val="000000"/>
          <w:u w:val="single"/>
        </w:rPr>
        <w:t>Identyfikacja Akcjonariusza</w:t>
      </w:r>
      <w:r w:rsidR="003B570E">
        <w:rPr>
          <w:rFonts w:ascii="Arial" w:hAnsi="Arial" w:cs="Arial"/>
          <w:b/>
          <w:bCs/>
          <w:color w:val="000000"/>
        </w:rPr>
        <w:t>:</w:t>
      </w:r>
    </w:p>
    <w:p w14:paraId="00C17E85" w14:textId="77777777" w:rsidR="00155EFC" w:rsidRPr="003175D2" w:rsidRDefault="00155EFC" w:rsidP="0040767A">
      <w:pPr>
        <w:widowControl w:val="0"/>
        <w:autoSpaceDE w:val="0"/>
        <w:autoSpaceDN w:val="0"/>
        <w:adjustRightInd w:val="0"/>
        <w:spacing w:after="0"/>
        <w:rPr>
          <w:rFonts w:ascii="Arial" w:hAnsi="Arial" w:cs="Arial"/>
          <w:color w:val="000000"/>
        </w:rPr>
      </w:pPr>
    </w:p>
    <w:p w14:paraId="1A1F5A28" w14:textId="77777777" w:rsidR="00A10F88" w:rsidRPr="003175D2" w:rsidRDefault="00155EFC" w:rsidP="0040767A">
      <w:pPr>
        <w:pStyle w:val="Default"/>
        <w:spacing w:line="276" w:lineRule="auto"/>
        <w:jc w:val="both"/>
        <w:rPr>
          <w:rFonts w:ascii="Arial" w:hAnsi="Arial" w:cs="Arial"/>
          <w:sz w:val="22"/>
          <w:szCs w:val="22"/>
        </w:rPr>
      </w:pPr>
      <w:r w:rsidRPr="003175D2">
        <w:rPr>
          <w:rFonts w:ascii="Arial" w:hAnsi="Arial" w:cs="Arial"/>
          <w:sz w:val="22"/>
          <w:szCs w:val="22"/>
        </w:rPr>
        <w:t xml:space="preserve">Nazwa: </w:t>
      </w:r>
    </w:p>
    <w:p w14:paraId="3FD27FF5" w14:textId="77777777" w:rsidR="00155EFC" w:rsidRPr="003175D2" w:rsidRDefault="00155EFC" w:rsidP="0040767A">
      <w:pPr>
        <w:pStyle w:val="Default"/>
        <w:spacing w:line="276" w:lineRule="auto"/>
        <w:jc w:val="both"/>
        <w:rPr>
          <w:rFonts w:ascii="Arial" w:hAnsi="Arial" w:cs="Arial"/>
          <w:sz w:val="22"/>
          <w:szCs w:val="22"/>
        </w:rPr>
      </w:pPr>
      <w:r w:rsidRPr="003175D2">
        <w:rPr>
          <w:rFonts w:ascii="Arial" w:hAnsi="Arial" w:cs="Arial"/>
          <w:sz w:val="22"/>
          <w:szCs w:val="22"/>
        </w:rPr>
        <w:t xml:space="preserve">Nr KRS: </w:t>
      </w:r>
    </w:p>
    <w:p w14:paraId="0983ADAA" w14:textId="77777777" w:rsidR="00E46766" w:rsidRDefault="00155EFC" w:rsidP="0040767A">
      <w:pPr>
        <w:pStyle w:val="Default"/>
        <w:spacing w:line="276" w:lineRule="auto"/>
        <w:jc w:val="both"/>
        <w:rPr>
          <w:rFonts w:ascii="Arial" w:hAnsi="Arial" w:cs="Arial"/>
          <w:sz w:val="22"/>
          <w:szCs w:val="22"/>
        </w:rPr>
      </w:pPr>
      <w:r w:rsidRPr="003175D2">
        <w:rPr>
          <w:rFonts w:ascii="Arial" w:hAnsi="Arial" w:cs="Arial"/>
          <w:sz w:val="22"/>
          <w:szCs w:val="22"/>
        </w:rPr>
        <w:t xml:space="preserve">Kapitał zakładowy: </w:t>
      </w:r>
    </w:p>
    <w:p w14:paraId="1BAA11DA" w14:textId="77777777" w:rsidR="00155EFC" w:rsidRPr="003175D2" w:rsidRDefault="00155EFC" w:rsidP="0040767A">
      <w:pPr>
        <w:pStyle w:val="Default"/>
        <w:spacing w:line="276" w:lineRule="auto"/>
        <w:jc w:val="both"/>
        <w:rPr>
          <w:rFonts w:ascii="Arial" w:hAnsi="Arial" w:cs="Arial"/>
          <w:sz w:val="22"/>
          <w:szCs w:val="22"/>
        </w:rPr>
      </w:pPr>
      <w:r w:rsidRPr="003175D2">
        <w:rPr>
          <w:rFonts w:ascii="Arial" w:hAnsi="Arial" w:cs="Arial"/>
          <w:sz w:val="22"/>
          <w:szCs w:val="22"/>
        </w:rPr>
        <w:t xml:space="preserve">Reprezentowana przez: </w:t>
      </w:r>
    </w:p>
    <w:p w14:paraId="667B896C" w14:textId="77777777" w:rsidR="00155EFC" w:rsidRPr="003175D2" w:rsidRDefault="00155EFC" w:rsidP="0040767A">
      <w:pPr>
        <w:pStyle w:val="Default"/>
        <w:spacing w:line="276" w:lineRule="auto"/>
        <w:jc w:val="both"/>
        <w:rPr>
          <w:rFonts w:ascii="Arial" w:hAnsi="Arial" w:cs="Arial"/>
          <w:sz w:val="22"/>
          <w:szCs w:val="22"/>
        </w:rPr>
      </w:pPr>
      <w:r w:rsidRPr="003175D2">
        <w:rPr>
          <w:rFonts w:ascii="Arial" w:hAnsi="Arial" w:cs="Arial"/>
          <w:sz w:val="22"/>
          <w:szCs w:val="22"/>
        </w:rPr>
        <w:t>(sposób reprezentacji potwierdzony przez</w:t>
      </w:r>
    </w:p>
    <w:p w14:paraId="2C53DB0A" w14:textId="77777777" w:rsidR="00155EFC" w:rsidRPr="003175D2" w:rsidRDefault="00155EFC" w:rsidP="0040767A">
      <w:pPr>
        <w:pStyle w:val="Default"/>
        <w:spacing w:line="276" w:lineRule="auto"/>
        <w:jc w:val="both"/>
        <w:rPr>
          <w:rFonts w:ascii="Arial" w:hAnsi="Arial" w:cs="Arial"/>
          <w:sz w:val="22"/>
          <w:szCs w:val="22"/>
        </w:rPr>
      </w:pPr>
      <w:r w:rsidRPr="003175D2">
        <w:rPr>
          <w:rFonts w:ascii="Arial" w:hAnsi="Arial" w:cs="Arial"/>
          <w:sz w:val="22"/>
          <w:szCs w:val="22"/>
        </w:rPr>
        <w:t>odpis z właściwego rejestru)</w:t>
      </w:r>
    </w:p>
    <w:p w14:paraId="2806CA34" w14:textId="77777777" w:rsidR="00155EFC" w:rsidRPr="003175D2" w:rsidRDefault="00155EFC" w:rsidP="0040767A">
      <w:pPr>
        <w:pStyle w:val="Default"/>
        <w:spacing w:line="276" w:lineRule="auto"/>
        <w:jc w:val="both"/>
        <w:rPr>
          <w:rFonts w:ascii="Arial" w:hAnsi="Arial" w:cs="Arial"/>
          <w:b/>
          <w:sz w:val="22"/>
          <w:szCs w:val="22"/>
        </w:rPr>
      </w:pPr>
      <w:r w:rsidRPr="003175D2">
        <w:rPr>
          <w:rFonts w:ascii="Arial" w:hAnsi="Arial" w:cs="Arial"/>
          <w:b/>
          <w:sz w:val="22"/>
          <w:szCs w:val="22"/>
        </w:rPr>
        <w:t xml:space="preserve">Liczba i rodzaj akcji: </w:t>
      </w:r>
    </w:p>
    <w:p w14:paraId="2787EFE1" w14:textId="77777777" w:rsidR="00155EFC" w:rsidRPr="003175D2" w:rsidRDefault="00155EFC" w:rsidP="0040767A">
      <w:pPr>
        <w:pStyle w:val="Default"/>
        <w:spacing w:line="276" w:lineRule="auto"/>
        <w:jc w:val="both"/>
        <w:rPr>
          <w:rFonts w:ascii="Arial" w:hAnsi="Arial" w:cs="Arial"/>
          <w:b/>
          <w:sz w:val="22"/>
          <w:szCs w:val="22"/>
        </w:rPr>
      </w:pPr>
      <w:r w:rsidRPr="003175D2">
        <w:rPr>
          <w:rFonts w:ascii="Arial" w:hAnsi="Arial" w:cs="Arial"/>
          <w:b/>
          <w:sz w:val="22"/>
          <w:szCs w:val="22"/>
        </w:rPr>
        <w:t xml:space="preserve">Łączna liczba głosów: </w:t>
      </w:r>
    </w:p>
    <w:p w14:paraId="250A4D0D" w14:textId="77777777" w:rsidR="00155EFC" w:rsidRPr="003175D2" w:rsidRDefault="00155EFC" w:rsidP="0040767A">
      <w:pPr>
        <w:widowControl w:val="0"/>
        <w:autoSpaceDE w:val="0"/>
        <w:autoSpaceDN w:val="0"/>
        <w:adjustRightInd w:val="0"/>
        <w:spacing w:after="0"/>
        <w:rPr>
          <w:rFonts w:ascii="Arial" w:hAnsi="Arial" w:cs="Arial"/>
          <w:color w:val="000000"/>
        </w:rPr>
      </w:pPr>
    </w:p>
    <w:p w14:paraId="6BE09963" w14:textId="769C82ED" w:rsidR="00461CA8" w:rsidRPr="004D51E1" w:rsidRDefault="00155EFC" w:rsidP="004D51E1">
      <w:pPr>
        <w:widowControl w:val="0"/>
        <w:autoSpaceDE w:val="0"/>
        <w:autoSpaceDN w:val="0"/>
        <w:adjustRightInd w:val="0"/>
        <w:spacing w:after="0"/>
        <w:rPr>
          <w:rFonts w:ascii="Arial" w:hAnsi="Arial" w:cs="Arial"/>
          <w:b/>
          <w:bCs/>
          <w:color w:val="000000"/>
        </w:rPr>
      </w:pPr>
      <w:r w:rsidRPr="003175D2">
        <w:rPr>
          <w:rFonts w:ascii="Arial" w:hAnsi="Arial" w:cs="Arial"/>
          <w:color w:val="000000"/>
        </w:rPr>
        <w:t xml:space="preserve">dalej jako </w:t>
      </w:r>
      <w:r w:rsidRPr="003175D2">
        <w:rPr>
          <w:rFonts w:ascii="Arial" w:hAnsi="Arial" w:cs="Arial"/>
          <w:b/>
          <w:bCs/>
          <w:color w:val="000000"/>
        </w:rPr>
        <w:t>Akcjonariusz</w:t>
      </w:r>
    </w:p>
    <w:p w14:paraId="0CA37988" w14:textId="2C7C66D9" w:rsidR="006001B6" w:rsidRPr="003175D2" w:rsidRDefault="006001B6" w:rsidP="0040767A">
      <w:pPr>
        <w:widowControl w:val="0"/>
        <w:autoSpaceDE w:val="0"/>
        <w:autoSpaceDN w:val="0"/>
        <w:adjustRightInd w:val="0"/>
        <w:spacing w:after="0"/>
        <w:jc w:val="both"/>
        <w:rPr>
          <w:rFonts w:ascii="Arial" w:hAnsi="Arial" w:cs="Arial"/>
          <w:color w:val="000000"/>
        </w:rPr>
      </w:pPr>
    </w:p>
    <w:p w14:paraId="767A04C9" w14:textId="77777777" w:rsidR="006001B6" w:rsidRPr="003175D2" w:rsidRDefault="006001B6" w:rsidP="0040767A">
      <w:pPr>
        <w:widowControl w:val="0"/>
        <w:autoSpaceDE w:val="0"/>
        <w:autoSpaceDN w:val="0"/>
        <w:adjustRightInd w:val="0"/>
        <w:spacing w:after="0"/>
        <w:jc w:val="both"/>
        <w:rPr>
          <w:rFonts w:ascii="Arial" w:hAnsi="Arial" w:cs="Arial"/>
          <w:color w:val="000000"/>
        </w:rPr>
      </w:pPr>
    </w:p>
    <w:p w14:paraId="73DC08E7" w14:textId="5EFBDC51" w:rsidR="006001B6" w:rsidRPr="003175D2" w:rsidRDefault="003B570E" w:rsidP="0040767A">
      <w:pPr>
        <w:widowControl w:val="0"/>
        <w:autoSpaceDE w:val="0"/>
        <w:autoSpaceDN w:val="0"/>
        <w:adjustRightInd w:val="0"/>
        <w:spacing w:after="0"/>
        <w:jc w:val="center"/>
        <w:rPr>
          <w:rFonts w:ascii="Arial" w:hAnsi="Arial" w:cs="Arial"/>
          <w:b/>
          <w:bCs/>
          <w:color w:val="000000"/>
        </w:rPr>
      </w:pPr>
      <w:r>
        <w:rPr>
          <w:rFonts w:ascii="Arial" w:hAnsi="Arial" w:cs="Arial"/>
          <w:b/>
          <w:bCs/>
          <w:color w:val="000000"/>
        </w:rPr>
        <w:t>KARTA DO</w:t>
      </w:r>
      <w:r w:rsidR="006001B6" w:rsidRPr="003175D2">
        <w:rPr>
          <w:rFonts w:ascii="Arial" w:hAnsi="Arial" w:cs="Arial"/>
          <w:b/>
          <w:bCs/>
          <w:color w:val="000000"/>
        </w:rPr>
        <w:t xml:space="preserve"> GŁOSOWANIA</w:t>
      </w:r>
    </w:p>
    <w:p w14:paraId="5B4E6EF7" w14:textId="20764C4C" w:rsidR="006001B6" w:rsidRDefault="00E1395F" w:rsidP="0040767A">
      <w:pPr>
        <w:widowControl w:val="0"/>
        <w:autoSpaceDE w:val="0"/>
        <w:autoSpaceDN w:val="0"/>
        <w:adjustRightInd w:val="0"/>
        <w:spacing w:after="0"/>
        <w:jc w:val="center"/>
        <w:rPr>
          <w:rFonts w:ascii="Arial" w:hAnsi="Arial" w:cs="Arial"/>
          <w:b/>
          <w:bCs/>
          <w:color w:val="000000"/>
        </w:rPr>
      </w:pPr>
      <w:r w:rsidRPr="003175D2">
        <w:rPr>
          <w:rFonts w:ascii="Arial" w:hAnsi="Arial" w:cs="Arial"/>
          <w:b/>
          <w:bCs/>
          <w:color w:val="000000"/>
        </w:rPr>
        <w:t>na Zwyczajnym</w:t>
      </w:r>
      <w:r w:rsidR="006001B6" w:rsidRPr="003175D2">
        <w:rPr>
          <w:rFonts w:ascii="Arial" w:hAnsi="Arial" w:cs="Arial"/>
          <w:b/>
          <w:bCs/>
          <w:color w:val="000000"/>
        </w:rPr>
        <w:t xml:space="preserve"> Walnym Zgromadzeniu SEKO S.A. zwołanym na </w:t>
      </w:r>
      <w:r w:rsidR="00A66A0F">
        <w:rPr>
          <w:rFonts w:ascii="Arial" w:hAnsi="Arial" w:cs="Arial"/>
          <w:b/>
          <w:bCs/>
          <w:color w:val="000000"/>
        </w:rPr>
        <w:t>10 czerwca 2022</w:t>
      </w:r>
      <w:r w:rsidR="00F8016D" w:rsidRPr="003175D2">
        <w:rPr>
          <w:rFonts w:ascii="Arial" w:hAnsi="Arial" w:cs="Arial"/>
          <w:b/>
          <w:bCs/>
          <w:color w:val="000000"/>
        </w:rPr>
        <w:t xml:space="preserve"> </w:t>
      </w:r>
      <w:r w:rsidR="00650F4B" w:rsidRPr="003175D2">
        <w:rPr>
          <w:rFonts w:ascii="Arial" w:hAnsi="Arial" w:cs="Arial"/>
          <w:b/>
          <w:bCs/>
          <w:color w:val="000000"/>
        </w:rPr>
        <w:t>r.</w:t>
      </w:r>
    </w:p>
    <w:p w14:paraId="7559CB82" w14:textId="10E13A82" w:rsidR="003E2610" w:rsidRDefault="003E2610" w:rsidP="0040767A">
      <w:pPr>
        <w:widowControl w:val="0"/>
        <w:autoSpaceDE w:val="0"/>
        <w:autoSpaceDN w:val="0"/>
        <w:adjustRightInd w:val="0"/>
        <w:spacing w:after="0"/>
        <w:jc w:val="center"/>
        <w:rPr>
          <w:rFonts w:ascii="Arial" w:hAnsi="Arial" w:cs="Arial"/>
          <w:b/>
          <w:bCs/>
          <w:color w:val="000000"/>
        </w:rPr>
      </w:pPr>
    </w:p>
    <w:p w14:paraId="2B8E3F81" w14:textId="1A39B203" w:rsidR="003E2610" w:rsidRPr="003E2610" w:rsidRDefault="003E2610" w:rsidP="003E2610">
      <w:pPr>
        <w:widowControl w:val="0"/>
        <w:autoSpaceDE w:val="0"/>
        <w:autoSpaceDN w:val="0"/>
        <w:adjustRightInd w:val="0"/>
        <w:spacing w:after="0"/>
        <w:jc w:val="both"/>
        <w:rPr>
          <w:rFonts w:ascii="Arial" w:hAnsi="Arial" w:cs="Arial"/>
          <w:color w:val="000000"/>
        </w:rPr>
      </w:pPr>
      <w:r w:rsidRPr="003E2610">
        <w:rPr>
          <w:rFonts w:ascii="Arial" w:hAnsi="Arial" w:cs="Arial"/>
          <w:color w:val="000000"/>
        </w:rPr>
        <w:t xml:space="preserve">Akcjonariusz oddaje głos poprzez wstawienie znaku „X” w odpowiedniej rubryce. W przypadku, gdy Akcjonariusz podejmie decyzję o głosowaniu odmiennie z posiadanych akcji proszony jest o wskazanie w odpowiedniej rubryce liczby akcji, z których </w:t>
      </w:r>
      <w:r>
        <w:rPr>
          <w:rFonts w:ascii="Arial" w:hAnsi="Arial" w:cs="Arial"/>
          <w:color w:val="000000"/>
        </w:rPr>
        <w:t>głosuje</w:t>
      </w:r>
      <w:r w:rsidRPr="003E2610">
        <w:rPr>
          <w:rFonts w:ascii="Arial" w:hAnsi="Arial" w:cs="Arial"/>
          <w:color w:val="000000"/>
        </w:rPr>
        <w:t xml:space="preserve"> „za”, „przeciw” lub „wstrzym</w:t>
      </w:r>
      <w:r>
        <w:rPr>
          <w:rFonts w:ascii="Arial" w:hAnsi="Arial" w:cs="Arial"/>
          <w:color w:val="000000"/>
        </w:rPr>
        <w:t>uje</w:t>
      </w:r>
      <w:r w:rsidRPr="003E2610">
        <w:rPr>
          <w:rFonts w:ascii="Arial" w:hAnsi="Arial" w:cs="Arial"/>
          <w:color w:val="000000"/>
        </w:rPr>
        <w:t xml:space="preserve"> się od głosu”.</w:t>
      </w:r>
    </w:p>
    <w:p w14:paraId="10A9ADBE" w14:textId="77777777" w:rsidR="006001B6" w:rsidRPr="003175D2" w:rsidRDefault="006001B6" w:rsidP="0040767A">
      <w:pPr>
        <w:widowControl w:val="0"/>
        <w:autoSpaceDE w:val="0"/>
        <w:autoSpaceDN w:val="0"/>
        <w:adjustRightInd w:val="0"/>
        <w:spacing w:after="0"/>
        <w:jc w:val="both"/>
        <w:rPr>
          <w:rFonts w:ascii="Arial" w:hAnsi="Arial" w:cs="Arial"/>
          <w:color w:val="000000"/>
        </w:rPr>
      </w:pPr>
    </w:p>
    <w:tbl>
      <w:tblPr>
        <w:tblW w:w="4434" w:type="pct"/>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97"/>
        <w:gridCol w:w="3402"/>
        <w:gridCol w:w="850"/>
        <w:gridCol w:w="991"/>
        <w:gridCol w:w="989"/>
        <w:gridCol w:w="1636"/>
      </w:tblGrid>
      <w:tr w:rsidR="003B570E" w:rsidRPr="003175D2" w14:paraId="316C5574" w14:textId="77777777" w:rsidTr="003B570E">
        <w:trPr>
          <w:cantSplit/>
          <w:tblHeader/>
        </w:trPr>
        <w:tc>
          <w:tcPr>
            <w:tcW w:w="562" w:type="pct"/>
            <w:tcBorders>
              <w:top w:val="single" w:sz="8" w:space="0" w:color="000000"/>
              <w:left w:val="single" w:sz="8" w:space="0" w:color="000000"/>
              <w:bottom w:val="single" w:sz="18" w:space="0" w:color="000000"/>
              <w:right w:val="single" w:sz="8" w:space="0" w:color="000000"/>
            </w:tcBorders>
            <w:vAlign w:val="center"/>
          </w:tcPr>
          <w:p w14:paraId="587B177B" w14:textId="77777777" w:rsidR="003B570E" w:rsidRPr="003175D2" w:rsidRDefault="003B570E" w:rsidP="0040767A">
            <w:pPr>
              <w:widowControl w:val="0"/>
              <w:autoSpaceDE w:val="0"/>
              <w:autoSpaceDN w:val="0"/>
              <w:adjustRightInd w:val="0"/>
              <w:spacing w:after="0"/>
              <w:ind w:left="-48"/>
              <w:jc w:val="center"/>
              <w:rPr>
                <w:rFonts w:ascii="Arial" w:hAnsi="Arial" w:cs="Arial"/>
                <w:b/>
                <w:bCs/>
                <w:color w:val="000000"/>
              </w:rPr>
            </w:pPr>
            <w:r w:rsidRPr="003175D2">
              <w:rPr>
                <w:rFonts w:ascii="Arial" w:hAnsi="Arial" w:cs="Arial"/>
                <w:b/>
                <w:bCs/>
                <w:color w:val="000000"/>
              </w:rPr>
              <w:t>Pkt porządku obrad</w:t>
            </w:r>
          </w:p>
        </w:tc>
        <w:tc>
          <w:tcPr>
            <w:tcW w:w="1918" w:type="pct"/>
            <w:tcBorders>
              <w:top w:val="single" w:sz="8" w:space="0" w:color="000000"/>
              <w:left w:val="single" w:sz="8" w:space="0" w:color="000000"/>
              <w:bottom w:val="single" w:sz="18" w:space="0" w:color="000000"/>
              <w:right w:val="single" w:sz="8" w:space="0" w:color="000000"/>
            </w:tcBorders>
            <w:vAlign w:val="center"/>
          </w:tcPr>
          <w:p w14:paraId="0540B223" w14:textId="77777777" w:rsidR="003B570E" w:rsidRPr="003175D2" w:rsidRDefault="003B570E" w:rsidP="0040767A">
            <w:pPr>
              <w:widowControl w:val="0"/>
              <w:autoSpaceDE w:val="0"/>
              <w:autoSpaceDN w:val="0"/>
              <w:adjustRightInd w:val="0"/>
              <w:spacing w:after="0"/>
              <w:jc w:val="center"/>
              <w:rPr>
                <w:rFonts w:ascii="Arial" w:hAnsi="Arial" w:cs="Arial"/>
                <w:b/>
                <w:bCs/>
                <w:color w:val="000000"/>
              </w:rPr>
            </w:pPr>
            <w:r w:rsidRPr="003175D2">
              <w:rPr>
                <w:rFonts w:ascii="Arial" w:hAnsi="Arial" w:cs="Arial"/>
                <w:b/>
                <w:bCs/>
                <w:color w:val="000000"/>
              </w:rPr>
              <w:t>Numer i przedmiot uchwały</w:t>
            </w:r>
          </w:p>
        </w:tc>
        <w:tc>
          <w:tcPr>
            <w:tcW w:w="479" w:type="pct"/>
            <w:tcBorders>
              <w:top w:val="single" w:sz="8" w:space="0" w:color="000000"/>
              <w:left w:val="single" w:sz="8" w:space="0" w:color="000000"/>
              <w:bottom w:val="single" w:sz="18" w:space="0" w:color="000000"/>
              <w:right w:val="single" w:sz="8" w:space="0" w:color="000000"/>
            </w:tcBorders>
            <w:vAlign w:val="center"/>
          </w:tcPr>
          <w:p w14:paraId="1DFEA423" w14:textId="77777777" w:rsidR="003B570E" w:rsidRPr="003175D2" w:rsidRDefault="003B570E" w:rsidP="0040767A">
            <w:pPr>
              <w:widowControl w:val="0"/>
              <w:autoSpaceDE w:val="0"/>
              <w:autoSpaceDN w:val="0"/>
              <w:adjustRightInd w:val="0"/>
              <w:spacing w:after="0"/>
              <w:ind w:left="-104" w:right="-61"/>
              <w:jc w:val="center"/>
              <w:rPr>
                <w:rFonts w:ascii="Arial" w:hAnsi="Arial" w:cs="Arial"/>
                <w:b/>
                <w:bCs/>
                <w:color w:val="000000"/>
              </w:rPr>
            </w:pPr>
            <w:r w:rsidRPr="003175D2">
              <w:rPr>
                <w:rFonts w:ascii="Arial" w:hAnsi="Arial" w:cs="Arial"/>
                <w:b/>
                <w:bCs/>
                <w:color w:val="000000"/>
              </w:rPr>
              <w:t>Głos za</w:t>
            </w:r>
          </w:p>
        </w:tc>
        <w:tc>
          <w:tcPr>
            <w:tcW w:w="559" w:type="pct"/>
            <w:tcBorders>
              <w:top w:val="single" w:sz="8" w:space="0" w:color="000000"/>
              <w:left w:val="single" w:sz="8" w:space="0" w:color="000000"/>
              <w:bottom w:val="single" w:sz="18" w:space="0" w:color="000000"/>
              <w:right w:val="single" w:sz="8" w:space="0" w:color="000000"/>
            </w:tcBorders>
            <w:vAlign w:val="center"/>
          </w:tcPr>
          <w:p w14:paraId="4CEB87C3" w14:textId="77777777" w:rsidR="003B570E" w:rsidRPr="003175D2" w:rsidRDefault="003B570E" w:rsidP="0040767A">
            <w:pPr>
              <w:widowControl w:val="0"/>
              <w:autoSpaceDE w:val="0"/>
              <w:autoSpaceDN w:val="0"/>
              <w:adjustRightInd w:val="0"/>
              <w:spacing w:after="0"/>
              <w:ind w:left="-104" w:right="-61"/>
              <w:jc w:val="center"/>
              <w:rPr>
                <w:rFonts w:ascii="Arial" w:hAnsi="Arial" w:cs="Arial"/>
                <w:b/>
                <w:bCs/>
                <w:color w:val="000000"/>
              </w:rPr>
            </w:pPr>
            <w:r w:rsidRPr="003175D2">
              <w:rPr>
                <w:rFonts w:ascii="Arial" w:hAnsi="Arial" w:cs="Arial"/>
                <w:b/>
                <w:bCs/>
                <w:color w:val="000000"/>
              </w:rPr>
              <w:t>Głos przeciw</w:t>
            </w:r>
          </w:p>
        </w:tc>
        <w:tc>
          <w:tcPr>
            <w:tcW w:w="558" w:type="pct"/>
            <w:tcBorders>
              <w:top w:val="single" w:sz="8" w:space="0" w:color="000000"/>
              <w:left w:val="single" w:sz="8" w:space="0" w:color="000000"/>
              <w:bottom w:val="single" w:sz="18" w:space="0" w:color="000000"/>
              <w:right w:val="single" w:sz="8" w:space="0" w:color="000000"/>
            </w:tcBorders>
            <w:vAlign w:val="center"/>
          </w:tcPr>
          <w:p w14:paraId="02C434C3" w14:textId="77777777" w:rsidR="003B570E" w:rsidRPr="003175D2" w:rsidRDefault="003B570E" w:rsidP="0040767A">
            <w:pPr>
              <w:widowControl w:val="0"/>
              <w:autoSpaceDE w:val="0"/>
              <w:autoSpaceDN w:val="0"/>
              <w:adjustRightInd w:val="0"/>
              <w:spacing w:after="0"/>
              <w:ind w:left="-104" w:right="-61"/>
              <w:jc w:val="center"/>
              <w:rPr>
                <w:rFonts w:ascii="Arial" w:hAnsi="Arial" w:cs="Arial"/>
                <w:b/>
                <w:bCs/>
                <w:color w:val="000000"/>
              </w:rPr>
            </w:pPr>
            <w:r w:rsidRPr="003175D2">
              <w:rPr>
                <w:rFonts w:ascii="Arial" w:hAnsi="Arial" w:cs="Arial"/>
                <w:b/>
                <w:bCs/>
                <w:color w:val="000000"/>
              </w:rPr>
              <w:t>Głos wstrzymujący</w:t>
            </w:r>
          </w:p>
        </w:tc>
        <w:tc>
          <w:tcPr>
            <w:tcW w:w="923" w:type="pct"/>
            <w:tcBorders>
              <w:top w:val="single" w:sz="8" w:space="0" w:color="000000"/>
              <w:left w:val="single" w:sz="8" w:space="0" w:color="000000"/>
              <w:bottom w:val="single" w:sz="18" w:space="0" w:color="000000"/>
              <w:right w:val="single" w:sz="8" w:space="0" w:color="000000"/>
            </w:tcBorders>
            <w:vAlign w:val="center"/>
          </w:tcPr>
          <w:p w14:paraId="3C28C60D" w14:textId="77777777" w:rsidR="003B570E" w:rsidRPr="003175D2" w:rsidRDefault="003B570E" w:rsidP="0040767A">
            <w:pPr>
              <w:widowControl w:val="0"/>
              <w:autoSpaceDE w:val="0"/>
              <w:autoSpaceDN w:val="0"/>
              <w:adjustRightInd w:val="0"/>
              <w:spacing w:after="0"/>
              <w:ind w:left="-104" w:right="-61"/>
              <w:jc w:val="center"/>
              <w:rPr>
                <w:rFonts w:ascii="Arial" w:hAnsi="Arial" w:cs="Arial"/>
                <w:b/>
                <w:bCs/>
                <w:color w:val="000000"/>
              </w:rPr>
            </w:pPr>
            <w:r w:rsidRPr="003175D2">
              <w:rPr>
                <w:rFonts w:ascii="Arial" w:hAnsi="Arial" w:cs="Arial"/>
                <w:b/>
                <w:bCs/>
                <w:color w:val="000000"/>
              </w:rPr>
              <w:t>Żądanie zaprotokołowania sprzeciwu</w:t>
            </w:r>
          </w:p>
        </w:tc>
      </w:tr>
      <w:tr w:rsidR="003B570E" w:rsidRPr="003175D2" w14:paraId="1BF692CF" w14:textId="77777777" w:rsidTr="003B570E">
        <w:trPr>
          <w:cantSplit/>
        </w:trPr>
        <w:tc>
          <w:tcPr>
            <w:tcW w:w="562" w:type="pct"/>
            <w:tcBorders>
              <w:top w:val="single" w:sz="18" w:space="0" w:color="000000"/>
              <w:left w:val="single" w:sz="8" w:space="0" w:color="000000"/>
              <w:bottom w:val="single" w:sz="8" w:space="0" w:color="000000"/>
              <w:right w:val="single" w:sz="8" w:space="0" w:color="000000"/>
            </w:tcBorders>
            <w:shd w:val="clear" w:color="auto" w:fill="FFFFFF"/>
            <w:vAlign w:val="center"/>
          </w:tcPr>
          <w:p w14:paraId="241721B4" w14:textId="77777777" w:rsidR="003B570E" w:rsidRPr="003175D2" w:rsidRDefault="003B570E" w:rsidP="0040767A">
            <w:pPr>
              <w:widowControl w:val="0"/>
              <w:autoSpaceDE w:val="0"/>
              <w:autoSpaceDN w:val="0"/>
              <w:adjustRightInd w:val="0"/>
              <w:spacing w:after="0"/>
              <w:ind w:left="-48"/>
              <w:jc w:val="center"/>
              <w:rPr>
                <w:rFonts w:ascii="Arial" w:hAnsi="Arial" w:cs="Arial"/>
                <w:b/>
                <w:bCs/>
                <w:color w:val="000000"/>
              </w:rPr>
            </w:pPr>
            <w:r w:rsidRPr="003175D2">
              <w:rPr>
                <w:rFonts w:ascii="Arial" w:hAnsi="Arial" w:cs="Arial"/>
                <w:b/>
                <w:bCs/>
                <w:color w:val="000000"/>
              </w:rPr>
              <w:t>2</w:t>
            </w:r>
          </w:p>
        </w:tc>
        <w:tc>
          <w:tcPr>
            <w:tcW w:w="1918" w:type="pct"/>
            <w:tcBorders>
              <w:top w:val="single" w:sz="18" w:space="0" w:color="000000"/>
              <w:left w:val="single" w:sz="8" w:space="0" w:color="000000"/>
              <w:bottom w:val="single" w:sz="8" w:space="0" w:color="000000"/>
              <w:right w:val="single" w:sz="8" w:space="0" w:color="000000"/>
            </w:tcBorders>
            <w:shd w:val="clear" w:color="auto" w:fill="FFFFFF"/>
            <w:vAlign w:val="center"/>
          </w:tcPr>
          <w:p w14:paraId="2674C9B6" w14:textId="77777777" w:rsidR="003B570E" w:rsidRPr="003175D2" w:rsidRDefault="003B570E" w:rsidP="0040767A">
            <w:pPr>
              <w:widowControl w:val="0"/>
              <w:autoSpaceDE w:val="0"/>
              <w:autoSpaceDN w:val="0"/>
              <w:adjustRightInd w:val="0"/>
              <w:spacing w:after="0"/>
              <w:jc w:val="center"/>
              <w:rPr>
                <w:rFonts w:ascii="Arial" w:hAnsi="Arial" w:cs="Arial"/>
                <w:b/>
                <w:color w:val="000000"/>
              </w:rPr>
            </w:pPr>
            <w:r w:rsidRPr="003175D2">
              <w:rPr>
                <w:rFonts w:ascii="Arial" w:hAnsi="Arial" w:cs="Arial"/>
                <w:b/>
                <w:color w:val="000000"/>
              </w:rPr>
              <w:t>Uchwała nr 1</w:t>
            </w:r>
          </w:p>
          <w:p w14:paraId="696B245B" w14:textId="77777777" w:rsidR="003B570E" w:rsidRPr="003175D2" w:rsidRDefault="003B570E" w:rsidP="0040767A">
            <w:pPr>
              <w:widowControl w:val="0"/>
              <w:autoSpaceDE w:val="0"/>
              <w:autoSpaceDN w:val="0"/>
              <w:adjustRightInd w:val="0"/>
              <w:spacing w:after="0"/>
              <w:jc w:val="center"/>
              <w:rPr>
                <w:rFonts w:ascii="Arial" w:hAnsi="Arial" w:cs="Arial"/>
                <w:color w:val="000000"/>
              </w:rPr>
            </w:pPr>
            <w:r w:rsidRPr="003175D2">
              <w:rPr>
                <w:rFonts w:ascii="Arial" w:hAnsi="Arial" w:cs="Arial"/>
                <w:color w:val="000000"/>
              </w:rPr>
              <w:t>Wybór Przewodniczącego ZWZ</w:t>
            </w:r>
          </w:p>
        </w:tc>
        <w:tc>
          <w:tcPr>
            <w:tcW w:w="479" w:type="pct"/>
            <w:tcBorders>
              <w:top w:val="single" w:sz="18" w:space="0" w:color="000000"/>
              <w:left w:val="single" w:sz="8" w:space="0" w:color="000000"/>
              <w:bottom w:val="single" w:sz="8" w:space="0" w:color="000000"/>
              <w:right w:val="single" w:sz="8" w:space="0" w:color="000000"/>
            </w:tcBorders>
            <w:shd w:val="clear" w:color="auto" w:fill="FFFFFF"/>
            <w:vAlign w:val="center"/>
          </w:tcPr>
          <w:p w14:paraId="4E5E9DB6"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9" w:type="pct"/>
            <w:tcBorders>
              <w:top w:val="single" w:sz="18" w:space="0" w:color="000000"/>
              <w:left w:val="single" w:sz="8" w:space="0" w:color="000000"/>
              <w:bottom w:val="single" w:sz="8" w:space="0" w:color="000000"/>
              <w:right w:val="single" w:sz="8" w:space="0" w:color="000000"/>
            </w:tcBorders>
            <w:shd w:val="clear" w:color="auto" w:fill="FFFFFF"/>
            <w:vAlign w:val="center"/>
          </w:tcPr>
          <w:p w14:paraId="1ED5231D"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8" w:type="pct"/>
            <w:tcBorders>
              <w:top w:val="single" w:sz="18" w:space="0" w:color="000000"/>
              <w:left w:val="single" w:sz="8" w:space="0" w:color="000000"/>
              <w:bottom w:val="single" w:sz="8" w:space="0" w:color="000000"/>
              <w:right w:val="single" w:sz="8" w:space="0" w:color="000000"/>
            </w:tcBorders>
            <w:shd w:val="clear" w:color="auto" w:fill="FFFFFF"/>
            <w:vAlign w:val="center"/>
          </w:tcPr>
          <w:p w14:paraId="71B0DAC3"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923" w:type="pct"/>
            <w:tcBorders>
              <w:top w:val="single" w:sz="18" w:space="0" w:color="000000"/>
              <w:left w:val="single" w:sz="8" w:space="0" w:color="000000"/>
              <w:bottom w:val="single" w:sz="8" w:space="0" w:color="000000"/>
              <w:right w:val="single" w:sz="8" w:space="0" w:color="000000"/>
            </w:tcBorders>
            <w:shd w:val="clear" w:color="auto" w:fill="FFFFFF"/>
            <w:vAlign w:val="center"/>
          </w:tcPr>
          <w:p w14:paraId="28C552C4" w14:textId="77777777" w:rsidR="003B570E" w:rsidRPr="003175D2" w:rsidRDefault="003B570E" w:rsidP="0040767A">
            <w:pPr>
              <w:autoSpaceDE w:val="0"/>
              <w:adjustRightInd w:val="0"/>
              <w:spacing w:after="0"/>
              <w:ind w:left="-104" w:right="-61"/>
              <w:jc w:val="center"/>
              <w:rPr>
                <w:rFonts w:ascii="Arial" w:hAnsi="Arial" w:cs="Arial"/>
                <w:color w:val="000000"/>
              </w:rPr>
            </w:pPr>
          </w:p>
        </w:tc>
      </w:tr>
      <w:tr w:rsidR="003B570E" w:rsidRPr="003175D2" w14:paraId="25FE2B5B" w14:textId="77777777" w:rsidTr="003B570E">
        <w:trPr>
          <w:cantSplit/>
        </w:trPr>
        <w:tc>
          <w:tcPr>
            <w:tcW w:w="56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D6AD302" w14:textId="77777777" w:rsidR="003B570E" w:rsidRPr="003175D2" w:rsidRDefault="003B570E" w:rsidP="0040767A">
            <w:pPr>
              <w:widowControl w:val="0"/>
              <w:autoSpaceDE w:val="0"/>
              <w:autoSpaceDN w:val="0"/>
              <w:adjustRightInd w:val="0"/>
              <w:spacing w:after="0"/>
              <w:ind w:left="-48"/>
              <w:jc w:val="center"/>
              <w:rPr>
                <w:rFonts w:ascii="Arial" w:hAnsi="Arial" w:cs="Arial"/>
                <w:b/>
                <w:bCs/>
                <w:color w:val="000000"/>
              </w:rPr>
            </w:pPr>
            <w:r w:rsidRPr="003175D2">
              <w:rPr>
                <w:rFonts w:ascii="Arial" w:hAnsi="Arial" w:cs="Arial"/>
                <w:b/>
                <w:bCs/>
                <w:color w:val="000000"/>
              </w:rPr>
              <w:t>5</w:t>
            </w:r>
          </w:p>
        </w:tc>
        <w:tc>
          <w:tcPr>
            <w:tcW w:w="191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62DDC53" w14:textId="77777777" w:rsidR="003B570E" w:rsidRPr="003175D2" w:rsidRDefault="003B570E" w:rsidP="0040767A">
            <w:pPr>
              <w:widowControl w:val="0"/>
              <w:autoSpaceDE w:val="0"/>
              <w:autoSpaceDN w:val="0"/>
              <w:adjustRightInd w:val="0"/>
              <w:spacing w:after="0"/>
              <w:jc w:val="center"/>
              <w:rPr>
                <w:rFonts w:ascii="Arial" w:hAnsi="Arial" w:cs="Arial"/>
                <w:b/>
                <w:color w:val="000000"/>
              </w:rPr>
            </w:pPr>
            <w:r w:rsidRPr="003175D2">
              <w:rPr>
                <w:rFonts w:ascii="Arial" w:hAnsi="Arial" w:cs="Arial"/>
                <w:b/>
                <w:color w:val="000000"/>
              </w:rPr>
              <w:t>Uchwała nr 2</w:t>
            </w:r>
          </w:p>
          <w:p w14:paraId="086A4BE0" w14:textId="77777777" w:rsidR="003B570E" w:rsidRPr="003175D2" w:rsidRDefault="003B570E" w:rsidP="0040767A">
            <w:pPr>
              <w:widowControl w:val="0"/>
              <w:autoSpaceDE w:val="0"/>
              <w:autoSpaceDN w:val="0"/>
              <w:adjustRightInd w:val="0"/>
              <w:spacing w:after="0"/>
              <w:jc w:val="center"/>
              <w:rPr>
                <w:rFonts w:ascii="Arial" w:hAnsi="Arial" w:cs="Arial"/>
                <w:color w:val="000000"/>
              </w:rPr>
            </w:pPr>
            <w:r w:rsidRPr="003175D2">
              <w:rPr>
                <w:rFonts w:ascii="Arial" w:hAnsi="Arial" w:cs="Arial"/>
                <w:color w:val="000000"/>
              </w:rPr>
              <w:t>Wybór Komisji Skrutacyjnej</w:t>
            </w:r>
          </w:p>
        </w:tc>
        <w:tc>
          <w:tcPr>
            <w:tcW w:w="47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0ED7D2E"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1E83F60"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5D434D9"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92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8FC1CAE"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r>
      <w:tr w:rsidR="003B570E" w:rsidRPr="003175D2" w14:paraId="11E7F144" w14:textId="77777777" w:rsidTr="003B570E">
        <w:trPr>
          <w:cantSplit/>
        </w:trPr>
        <w:tc>
          <w:tcPr>
            <w:tcW w:w="56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2D21229" w14:textId="77777777" w:rsidR="003B570E" w:rsidRPr="003175D2" w:rsidRDefault="003B570E" w:rsidP="0040767A">
            <w:pPr>
              <w:widowControl w:val="0"/>
              <w:autoSpaceDE w:val="0"/>
              <w:autoSpaceDN w:val="0"/>
              <w:adjustRightInd w:val="0"/>
              <w:spacing w:after="0"/>
              <w:ind w:left="-48"/>
              <w:jc w:val="center"/>
              <w:rPr>
                <w:rFonts w:ascii="Arial" w:hAnsi="Arial" w:cs="Arial"/>
                <w:b/>
                <w:bCs/>
                <w:color w:val="000000"/>
              </w:rPr>
            </w:pPr>
            <w:r w:rsidRPr="003175D2">
              <w:rPr>
                <w:rFonts w:ascii="Arial" w:hAnsi="Arial" w:cs="Arial"/>
                <w:b/>
                <w:bCs/>
                <w:color w:val="000000"/>
              </w:rPr>
              <w:t>6</w:t>
            </w:r>
          </w:p>
        </w:tc>
        <w:tc>
          <w:tcPr>
            <w:tcW w:w="191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00F6909" w14:textId="77777777" w:rsidR="003B570E" w:rsidRPr="003175D2" w:rsidRDefault="003B570E" w:rsidP="0040767A">
            <w:pPr>
              <w:widowControl w:val="0"/>
              <w:autoSpaceDE w:val="0"/>
              <w:autoSpaceDN w:val="0"/>
              <w:adjustRightInd w:val="0"/>
              <w:spacing w:after="0"/>
              <w:jc w:val="center"/>
              <w:rPr>
                <w:rFonts w:ascii="Arial" w:hAnsi="Arial" w:cs="Arial"/>
                <w:b/>
                <w:color w:val="000000"/>
              </w:rPr>
            </w:pPr>
            <w:r w:rsidRPr="003175D2">
              <w:rPr>
                <w:rFonts w:ascii="Arial" w:hAnsi="Arial" w:cs="Arial"/>
                <w:b/>
                <w:color w:val="000000"/>
              </w:rPr>
              <w:t>Uchwała nr 3</w:t>
            </w:r>
          </w:p>
          <w:p w14:paraId="1A3D7CAD" w14:textId="0FDC6C06" w:rsidR="003B570E" w:rsidRPr="003175D2" w:rsidRDefault="003B570E" w:rsidP="0040767A">
            <w:pPr>
              <w:widowControl w:val="0"/>
              <w:autoSpaceDE w:val="0"/>
              <w:autoSpaceDN w:val="0"/>
              <w:adjustRightInd w:val="0"/>
              <w:spacing w:after="0"/>
              <w:jc w:val="center"/>
              <w:rPr>
                <w:rFonts w:ascii="Arial" w:hAnsi="Arial" w:cs="Arial"/>
                <w:color w:val="000000"/>
              </w:rPr>
            </w:pPr>
            <w:r w:rsidRPr="003175D2">
              <w:rPr>
                <w:rFonts w:ascii="Arial" w:hAnsi="Arial" w:cs="Arial"/>
                <w:color w:val="000000"/>
              </w:rPr>
              <w:t xml:space="preserve">Przyjęcie porządku </w:t>
            </w:r>
            <w:r w:rsidR="00046C1F">
              <w:rPr>
                <w:rFonts w:ascii="Arial" w:hAnsi="Arial" w:cs="Arial"/>
                <w:color w:val="000000"/>
              </w:rPr>
              <w:t>o</w:t>
            </w:r>
            <w:r w:rsidRPr="003175D2">
              <w:rPr>
                <w:rFonts w:ascii="Arial" w:hAnsi="Arial" w:cs="Arial"/>
                <w:color w:val="000000"/>
              </w:rPr>
              <w:t>brad</w:t>
            </w:r>
          </w:p>
        </w:tc>
        <w:tc>
          <w:tcPr>
            <w:tcW w:w="47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3E4BCCF"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92C2160"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D0920FC"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92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2435DD5"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r>
      <w:tr w:rsidR="003B570E" w:rsidRPr="003175D2" w14:paraId="6F8AC04F" w14:textId="77777777" w:rsidTr="003B570E">
        <w:trPr>
          <w:cantSplit/>
        </w:trPr>
        <w:tc>
          <w:tcPr>
            <w:tcW w:w="56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A1F6E56" w14:textId="77777777" w:rsidR="003B570E" w:rsidRPr="003175D2" w:rsidRDefault="003B570E" w:rsidP="0040767A">
            <w:pPr>
              <w:widowControl w:val="0"/>
              <w:autoSpaceDE w:val="0"/>
              <w:autoSpaceDN w:val="0"/>
              <w:adjustRightInd w:val="0"/>
              <w:spacing w:after="0"/>
              <w:ind w:left="-48"/>
              <w:jc w:val="center"/>
              <w:rPr>
                <w:rFonts w:ascii="Arial" w:hAnsi="Arial" w:cs="Arial"/>
                <w:b/>
                <w:bCs/>
                <w:color w:val="000000"/>
              </w:rPr>
            </w:pPr>
            <w:r w:rsidRPr="003175D2">
              <w:rPr>
                <w:rFonts w:ascii="Arial" w:hAnsi="Arial" w:cs="Arial"/>
                <w:b/>
                <w:bCs/>
                <w:color w:val="000000"/>
              </w:rPr>
              <w:lastRenderedPageBreak/>
              <w:t>1</w:t>
            </w:r>
            <w:r>
              <w:rPr>
                <w:rFonts w:ascii="Arial" w:hAnsi="Arial" w:cs="Arial"/>
                <w:b/>
                <w:bCs/>
                <w:color w:val="000000"/>
              </w:rPr>
              <w:t>1</w:t>
            </w:r>
            <w:r w:rsidRPr="003175D2">
              <w:rPr>
                <w:rFonts w:ascii="Arial" w:hAnsi="Arial" w:cs="Arial"/>
                <w:b/>
                <w:bCs/>
                <w:color w:val="000000"/>
              </w:rPr>
              <w:t>.1</w:t>
            </w:r>
          </w:p>
        </w:tc>
        <w:tc>
          <w:tcPr>
            <w:tcW w:w="191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2D8884B" w14:textId="77777777" w:rsidR="003B570E" w:rsidRPr="003175D2" w:rsidRDefault="003B570E" w:rsidP="0040767A">
            <w:pPr>
              <w:widowControl w:val="0"/>
              <w:autoSpaceDE w:val="0"/>
              <w:autoSpaceDN w:val="0"/>
              <w:adjustRightInd w:val="0"/>
              <w:spacing w:after="0"/>
              <w:jc w:val="center"/>
              <w:rPr>
                <w:rFonts w:ascii="Arial" w:hAnsi="Arial" w:cs="Arial"/>
                <w:b/>
                <w:color w:val="000000"/>
              </w:rPr>
            </w:pPr>
            <w:r w:rsidRPr="003175D2">
              <w:rPr>
                <w:rFonts w:ascii="Arial" w:hAnsi="Arial" w:cs="Arial"/>
                <w:b/>
                <w:color w:val="000000"/>
              </w:rPr>
              <w:t>Uchwała nr 4</w:t>
            </w:r>
          </w:p>
          <w:p w14:paraId="77F1A825" w14:textId="17C8D195" w:rsidR="003B570E" w:rsidRPr="003175D2" w:rsidRDefault="003B570E" w:rsidP="008517E9">
            <w:pPr>
              <w:widowControl w:val="0"/>
              <w:autoSpaceDE w:val="0"/>
              <w:autoSpaceDN w:val="0"/>
              <w:adjustRightInd w:val="0"/>
              <w:spacing w:after="0"/>
              <w:jc w:val="center"/>
              <w:rPr>
                <w:rFonts w:ascii="Arial" w:hAnsi="Arial" w:cs="Arial"/>
                <w:b/>
                <w:color w:val="000000"/>
              </w:rPr>
            </w:pPr>
            <w:r w:rsidRPr="003175D2">
              <w:rPr>
                <w:rFonts w:ascii="Arial" w:hAnsi="Arial" w:cs="Arial"/>
                <w:color w:val="000000"/>
              </w:rPr>
              <w:t>W sprawie rozpatrzeni</w:t>
            </w:r>
            <w:r>
              <w:rPr>
                <w:rFonts w:ascii="Arial" w:hAnsi="Arial" w:cs="Arial"/>
                <w:color w:val="000000"/>
              </w:rPr>
              <w:t>a</w:t>
            </w:r>
            <w:r w:rsidRPr="003175D2">
              <w:rPr>
                <w:rFonts w:ascii="Arial" w:hAnsi="Arial" w:cs="Arial"/>
                <w:color w:val="000000"/>
              </w:rPr>
              <w:t xml:space="preserve"> i zatwierdzeni</w:t>
            </w:r>
            <w:r>
              <w:rPr>
                <w:rFonts w:ascii="Arial" w:hAnsi="Arial" w:cs="Arial"/>
                <w:color w:val="000000"/>
              </w:rPr>
              <w:t>a</w:t>
            </w:r>
            <w:r w:rsidRPr="003175D2">
              <w:rPr>
                <w:rFonts w:ascii="Arial" w:hAnsi="Arial" w:cs="Arial"/>
                <w:color w:val="000000"/>
              </w:rPr>
              <w:t xml:space="preserve"> sprawozdania finansowego Spółki za rok obrotowy </w:t>
            </w:r>
            <w:r>
              <w:rPr>
                <w:rFonts w:ascii="Arial" w:hAnsi="Arial" w:cs="Arial"/>
                <w:color w:val="000000"/>
              </w:rPr>
              <w:t>2021</w:t>
            </w:r>
          </w:p>
        </w:tc>
        <w:tc>
          <w:tcPr>
            <w:tcW w:w="47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CCC79DF"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B6C1F2E"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DF4DFE9"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92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63EA9F6"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r>
      <w:tr w:rsidR="003B570E" w:rsidRPr="003175D2" w14:paraId="0226F6B1" w14:textId="77777777" w:rsidTr="003B570E">
        <w:trPr>
          <w:cantSplit/>
        </w:trPr>
        <w:tc>
          <w:tcPr>
            <w:tcW w:w="56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9009122" w14:textId="77777777" w:rsidR="003B570E" w:rsidRPr="003175D2" w:rsidRDefault="003B570E" w:rsidP="0040767A">
            <w:pPr>
              <w:widowControl w:val="0"/>
              <w:autoSpaceDE w:val="0"/>
              <w:autoSpaceDN w:val="0"/>
              <w:adjustRightInd w:val="0"/>
              <w:spacing w:after="0"/>
              <w:ind w:left="-48"/>
              <w:jc w:val="center"/>
              <w:rPr>
                <w:rFonts w:ascii="Arial" w:hAnsi="Arial" w:cs="Arial"/>
                <w:b/>
                <w:bCs/>
                <w:color w:val="000000"/>
              </w:rPr>
            </w:pPr>
            <w:r w:rsidRPr="003175D2">
              <w:rPr>
                <w:rFonts w:ascii="Arial" w:hAnsi="Arial" w:cs="Arial"/>
                <w:b/>
                <w:bCs/>
                <w:color w:val="000000"/>
              </w:rPr>
              <w:t>1</w:t>
            </w:r>
            <w:r>
              <w:rPr>
                <w:rFonts w:ascii="Arial" w:hAnsi="Arial" w:cs="Arial"/>
                <w:b/>
                <w:bCs/>
                <w:color w:val="000000"/>
              </w:rPr>
              <w:t>1</w:t>
            </w:r>
            <w:r w:rsidRPr="003175D2">
              <w:rPr>
                <w:rFonts w:ascii="Arial" w:hAnsi="Arial" w:cs="Arial"/>
                <w:b/>
                <w:bCs/>
                <w:color w:val="000000"/>
              </w:rPr>
              <w:t>.2</w:t>
            </w:r>
          </w:p>
        </w:tc>
        <w:tc>
          <w:tcPr>
            <w:tcW w:w="191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5CC97B2" w14:textId="77777777" w:rsidR="003B570E" w:rsidRPr="003175D2" w:rsidRDefault="003B570E" w:rsidP="0040767A">
            <w:pPr>
              <w:widowControl w:val="0"/>
              <w:autoSpaceDE w:val="0"/>
              <w:autoSpaceDN w:val="0"/>
              <w:adjustRightInd w:val="0"/>
              <w:spacing w:after="0"/>
              <w:jc w:val="center"/>
              <w:rPr>
                <w:rFonts w:ascii="Arial" w:hAnsi="Arial" w:cs="Arial"/>
                <w:b/>
                <w:color w:val="000000"/>
              </w:rPr>
            </w:pPr>
            <w:r w:rsidRPr="003175D2">
              <w:rPr>
                <w:rFonts w:ascii="Arial" w:hAnsi="Arial" w:cs="Arial"/>
                <w:b/>
                <w:color w:val="000000"/>
              </w:rPr>
              <w:t>Uchwała nr 5</w:t>
            </w:r>
          </w:p>
          <w:p w14:paraId="74E47967" w14:textId="0C4BCD18" w:rsidR="003B570E" w:rsidRPr="003175D2" w:rsidRDefault="003B570E" w:rsidP="00AA73F0">
            <w:pPr>
              <w:autoSpaceDE w:val="0"/>
              <w:adjustRightInd w:val="0"/>
              <w:spacing w:after="0"/>
              <w:jc w:val="center"/>
              <w:rPr>
                <w:rFonts w:ascii="Arial" w:hAnsi="Arial" w:cs="Arial"/>
                <w:color w:val="000000"/>
              </w:rPr>
            </w:pPr>
            <w:r w:rsidRPr="003175D2">
              <w:rPr>
                <w:rFonts w:ascii="Arial" w:hAnsi="Arial" w:cs="Arial"/>
                <w:color w:val="000000"/>
              </w:rPr>
              <w:t xml:space="preserve">W sprawie rozpatrzenia i zatwierdzenia sprawozdania Zarządu z działalności Spółki za rok obrotowy </w:t>
            </w:r>
            <w:r>
              <w:rPr>
                <w:rFonts w:ascii="Arial" w:hAnsi="Arial" w:cs="Arial"/>
                <w:color w:val="000000"/>
              </w:rPr>
              <w:t>2021</w:t>
            </w:r>
          </w:p>
        </w:tc>
        <w:tc>
          <w:tcPr>
            <w:tcW w:w="47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C125A47"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71E4B5A"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03DBBC0"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92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B58787D"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r>
      <w:tr w:rsidR="003B570E" w:rsidRPr="003175D2" w14:paraId="69D39AFF" w14:textId="77777777" w:rsidTr="003B570E">
        <w:trPr>
          <w:cantSplit/>
        </w:trPr>
        <w:tc>
          <w:tcPr>
            <w:tcW w:w="562"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BD290E2" w14:textId="77777777" w:rsidR="003B570E" w:rsidRPr="003175D2" w:rsidRDefault="003B570E" w:rsidP="0040767A">
            <w:pPr>
              <w:widowControl w:val="0"/>
              <w:autoSpaceDE w:val="0"/>
              <w:autoSpaceDN w:val="0"/>
              <w:adjustRightInd w:val="0"/>
              <w:spacing w:after="0"/>
              <w:ind w:left="-48"/>
              <w:jc w:val="center"/>
              <w:rPr>
                <w:rFonts w:ascii="Arial" w:hAnsi="Arial" w:cs="Arial"/>
                <w:b/>
                <w:bCs/>
                <w:color w:val="000000"/>
              </w:rPr>
            </w:pPr>
            <w:r w:rsidRPr="003175D2">
              <w:rPr>
                <w:rFonts w:ascii="Arial" w:hAnsi="Arial" w:cs="Arial"/>
                <w:b/>
                <w:bCs/>
                <w:color w:val="000000"/>
              </w:rPr>
              <w:t>1</w:t>
            </w:r>
            <w:r>
              <w:rPr>
                <w:rFonts w:ascii="Arial" w:hAnsi="Arial" w:cs="Arial"/>
                <w:b/>
                <w:bCs/>
                <w:color w:val="000000"/>
              </w:rPr>
              <w:t>1</w:t>
            </w:r>
            <w:r w:rsidRPr="003175D2">
              <w:rPr>
                <w:rFonts w:ascii="Arial" w:hAnsi="Arial" w:cs="Arial"/>
                <w:b/>
                <w:bCs/>
                <w:color w:val="000000"/>
              </w:rPr>
              <w:t>.3</w:t>
            </w:r>
          </w:p>
        </w:tc>
        <w:tc>
          <w:tcPr>
            <w:tcW w:w="191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80D0ADD" w14:textId="77777777" w:rsidR="003B570E" w:rsidRPr="003175D2" w:rsidRDefault="003B570E" w:rsidP="0040767A">
            <w:pPr>
              <w:widowControl w:val="0"/>
              <w:autoSpaceDE w:val="0"/>
              <w:autoSpaceDN w:val="0"/>
              <w:adjustRightInd w:val="0"/>
              <w:spacing w:after="0"/>
              <w:jc w:val="center"/>
              <w:rPr>
                <w:rFonts w:ascii="Arial" w:hAnsi="Arial" w:cs="Arial"/>
                <w:b/>
                <w:color w:val="000000"/>
              </w:rPr>
            </w:pPr>
            <w:r w:rsidRPr="003175D2">
              <w:rPr>
                <w:rFonts w:ascii="Arial" w:hAnsi="Arial" w:cs="Arial"/>
                <w:b/>
                <w:color w:val="000000"/>
              </w:rPr>
              <w:t>Uchwała nr 6</w:t>
            </w:r>
          </w:p>
          <w:p w14:paraId="3766AC2F" w14:textId="1754A441" w:rsidR="003B570E" w:rsidRPr="003175D2" w:rsidRDefault="003B570E" w:rsidP="00AA73F0">
            <w:pPr>
              <w:autoSpaceDE w:val="0"/>
              <w:adjustRightInd w:val="0"/>
              <w:spacing w:after="0"/>
              <w:jc w:val="center"/>
              <w:rPr>
                <w:rFonts w:ascii="Arial" w:hAnsi="Arial" w:cs="Arial"/>
                <w:color w:val="000000"/>
              </w:rPr>
            </w:pPr>
            <w:r w:rsidRPr="003175D2">
              <w:rPr>
                <w:rFonts w:ascii="Arial" w:hAnsi="Arial" w:cs="Arial"/>
              </w:rPr>
              <w:t xml:space="preserve">W sprawie </w:t>
            </w:r>
            <w:r w:rsidRPr="00BE45A5">
              <w:rPr>
                <w:rFonts w:ascii="Arial" w:hAnsi="Arial" w:cs="Arial"/>
              </w:rPr>
              <w:t>podziału zysku</w:t>
            </w:r>
            <w:r>
              <w:rPr>
                <w:rFonts w:ascii="Arial" w:hAnsi="Arial" w:cs="Arial"/>
              </w:rPr>
              <w:t xml:space="preserve"> netto</w:t>
            </w:r>
            <w:r w:rsidRPr="00BE45A5">
              <w:rPr>
                <w:rFonts w:ascii="Arial" w:hAnsi="Arial" w:cs="Arial"/>
              </w:rPr>
              <w:t xml:space="preserve"> za rok obrotowy 202</w:t>
            </w:r>
            <w:r>
              <w:rPr>
                <w:rFonts w:ascii="Arial" w:hAnsi="Arial" w:cs="Arial"/>
              </w:rPr>
              <w:t>1</w:t>
            </w:r>
          </w:p>
        </w:tc>
        <w:tc>
          <w:tcPr>
            <w:tcW w:w="47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8E85020"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356DFA7"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6CEBF3E"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92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48B827E"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r>
      <w:tr w:rsidR="003B570E" w:rsidRPr="003175D2" w14:paraId="48CD157A" w14:textId="77777777" w:rsidTr="003B570E">
        <w:trPr>
          <w:cantSplit/>
        </w:trPr>
        <w:tc>
          <w:tcPr>
            <w:tcW w:w="562" w:type="pct"/>
            <w:tcBorders>
              <w:top w:val="single" w:sz="8" w:space="0" w:color="000000"/>
              <w:left w:val="single" w:sz="8" w:space="0" w:color="000000"/>
              <w:bottom w:val="single" w:sz="4" w:space="0" w:color="auto"/>
              <w:right w:val="single" w:sz="8" w:space="0" w:color="000000"/>
            </w:tcBorders>
            <w:shd w:val="clear" w:color="auto" w:fill="FFFFFF"/>
            <w:vAlign w:val="center"/>
          </w:tcPr>
          <w:p w14:paraId="75EE2B3C" w14:textId="77777777" w:rsidR="003B570E" w:rsidRPr="003175D2" w:rsidRDefault="003B570E" w:rsidP="0040767A">
            <w:pPr>
              <w:widowControl w:val="0"/>
              <w:autoSpaceDE w:val="0"/>
              <w:autoSpaceDN w:val="0"/>
              <w:adjustRightInd w:val="0"/>
              <w:spacing w:after="0"/>
              <w:ind w:left="-48"/>
              <w:jc w:val="center"/>
              <w:rPr>
                <w:rFonts w:ascii="Arial" w:hAnsi="Arial" w:cs="Arial"/>
                <w:b/>
                <w:bCs/>
                <w:color w:val="000000"/>
              </w:rPr>
            </w:pPr>
            <w:r w:rsidRPr="003175D2">
              <w:rPr>
                <w:rFonts w:ascii="Arial" w:hAnsi="Arial" w:cs="Arial"/>
                <w:b/>
                <w:bCs/>
                <w:color w:val="000000"/>
              </w:rPr>
              <w:t>1</w:t>
            </w:r>
            <w:r>
              <w:rPr>
                <w:rFonts w:ascii="Arial" w:hAnsi="Arial" w:cs="Arial"/>
                <w:b/>
                <w:bCs/>
                <w:color w:val="000000"/>
              </w:rPr>
              <w:t>1</w:t>
            </w:r>
            <w:r w:rsidRPr="003175D2">
              <w:rPr>
                <w:rFonts w:ascii="Arial" w:hAnsi="Arial" w:cs="Arial"/>
                <w:b/>
                <w:bCs/>
                <w:color w:val="000000"/>
              </w:rPr>
              <w:t>.4</w:t>
            </w:r>
          </w:p>
        </w:tc>
        <w:tc>
          <w:tcPr>
            <w:tcW w:w="1918" w:type="pct"/>
            <w:tcBorders>
              <w:top w:val="single" w:sz="8" w:space="0" w:color="000000"/>
              <w:left w:val="single" w:sz="8" w:space="0" w:color="000000"/>
              <w:bottom w:val="single" w:sz="4" w:space="0" w:color="auto"/>
              <w:right w:val="single" w:sz="8" w:space="0" w:color="000000"/>
            </w:tcBorders>
            <w:shd w:val="clear" w:color="auto" w:fill="FFFFFF"/>
            <w:vAlign w:val="center"/>
          </w:tcPr>
          <w:p w14:paraId="4CFD8DA3" w14:textId="77777777" w:rsidR="003B570E" w:rsidRPr="003175D2" w:rsidRDefault="003B570E" w:rsidP="0040767A">
            <w:pPr>
              <w:widowControl w:val="0"/>
              <w:autoSpaceDE w:val="0"/>
              <w:autoSpaceDN w:val="0"/>
              <w:adjustRightInd w:val="0"/>
              <w:spacing w:after="0"/>
              <w:jc w:val="center"/>
              <w:rPr>
                <w:rFonts w:ascii="Arial" w:hAnsi="Arial" w:cs="Arial"/>
                <w:b/>
                <w:color w:val="000000"/>
              </w:rPr>
            </w:pPr>
            <w:r w:rsidRPr="003175D2">
              <w:rPr>
                <w:rFonts w:ascii="Arial" w:hAnsi="Arial" w:cs="Arial"/>
                <w:b/>
                <w:color w:val="000000"/>
              </w:rPr>
              <w:t>Uchwała nr 7</w:t>
            </w:r>
          </w:p>
          <w:p w14:paraId="362F9556" w14:textId="713E3842" w:rsidR="003B570E" w:rsidRPr="003175D2" w:rsidRDefault="003B570E" w:rsidP="00AA73F0">
            <w:pPr>
              <w:autoSpaceDE w:val="0"/>
              <w:adjustRightInd w:val="0"/>
              <w:spacing w:after="0"/>
              <w:jc w:val="center"/>
              <w:rPr>
                <w:rFonts w:ascii="Arial" w:hAnsi="Arial" w:cs="Arial"/>
                <w:color w:val="000000"/>
              </w:rPr>
            </w:pPr>
            <w:r w:rsidRPr="003175D2">
              <w:rPr>
                <w:rFonts w:ascii="Arial" w:hAnsi="Arial" w:cs="Arial"/>
                <w:color w:val="000000"/>
              </w:rPr>
              <w:t xml:space="preserve">W sprawie udzielenia członkowi Zarządu absolutorium z wykonania przez niego obowiązków w roku obrotowym </w:t>
            </w:r>
            <w:r>
              <w:rPr>
                <w:rFonts w:ascii="Arial" w:hAnsi="Arial" w:cs="Arial"/>
                <w:color w:val="000000"/>
              </w:rPr>
              <w:t>2021</w:t>
            </w:r>
          </w:p>
        </w:tc>
        <w:tc>
          <w:tcPr>
            <w:tcW w:w="47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A80C607"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939E6D1"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D58A575"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92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CD068EC"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r>
      <w:tr w:rsidR="003B570E" w:rsidRPr="003175D2" w14:paraId="621C0277" w14:textId="77777777" w:rsidTr="003B570E">
        <w:trPr>
          <w:cantSplit/>
        </w:trPr>
        <w:tc>
          <w:tcPr>
            <w:tcW w:w="562" w:type="pct"/>
            <w:tcBorders>
              <w:top w:val="single" w:sz="8" w:space="0" w:color="000000"/>
              <w:left w:val="single" w:sz="8" w:space="0" w:color="000000"/>
              <w:bottom w:val="single" w:sz="4" w:space="0" w:color="auto"/>
              <w:right w:val="single" w:sz="8" w:space="0" w:color="000000"/>
            </w:tcBorders>
            <w:shd w:val="clear" w:color="auto" w:fill="FFFFFF"/>
            <w:vAlign w:val="center"/>
          </w:tcPr>
          <w:p w14:paraId="7EBDD6B6" w14:textId="77777777" w:rsidR="003B570E" w:rsidRPr="003175D2" w:rsidRDefault="003B570E" w:rsidP="0040767A">
            <w:pPr>
              <w:widowControl w:val="0"/>
              <w:autoSpaceDE w:val="0"/>
              <w:autoSpaceDN w:val="0"/>
              <w:adjustRightInd w:val="0"/>
              <w:spacing w:after="0"/>
              <w:ind w:left="-48"/>
              <w:jc w:val="center"/>
              <w:rPr>
                <w:rFonts w:ascii="Arial" w:hAnsi="Arial" w:cs="Arial"/>
                <w:b/>
                <w:bCs/>
                <w:color w:val="000000"/>
              </w:rPr>
            </w:pPr>
            <w:r w:rsidRPr="003175D2">
              <w:rPr>
                <w:rFonts w:ascii="Arial" w:hAnsi="Arial" w:cs="Arial"/>
                <w:b/>
                <w:bCs/>
                <w:color w:val="000000"/>
              </w:rPr>
              <w:t>1</w:t>
            </w:r>
            <w:r>
              <w:rPr>
                <w:rFonts w:ascii="Arial" w:hAnsi="Arial" w:cs="Arial"/>
                <w:b/>
                <w:bCs/>
                <w:color w:val="000000"/>
              </w:rPr>
              <w:t>1</w:t>
            </w:r>
            <w:r w:rsidRPr="003175D2">
              <w:rPr>
                <w:rFonts w:ascii="Arial" w:hAnsi="Arial" w:cs="Arial"/>
                <w:b/>
                <w:bCs/>
                <w:color w:val="000000"/>
              </w:rPr>
              <w:t>.4</w:t>
            </w:r>
          </w:p>
        </w:tc>
        <w:tc>
          <w:tcPr>
            <w:tcW w:w="1918" w:type="pct"/>
            <w:tcBorders>
              <w:top w:val="single" w:sz="8" w:space="0" w:color="000000"/>
              <w:left w:val="single" w:sz="8" w:space="0" w:color="000000"/>
              <w:bottom w:val="single" w:sz="4" w:space="0" w:color="auto"/>
              <w:right w:val="single" w:sz="8" w:space="0" w:color="000000"/>
            </w:tcBorders>
            <w:shd w:val="clear" w:color="auto" w:fill="FFFFFF"/>
            <w:vAlign w:val="center"/>
          </w:tcPr>
          <w:p w14:paraId="53E30BD0" w14:textId="77777777" w:rsidR="003B570E" w:rsidRPr="003175D2" w:rsidRDefault="003B570E" w:rsidP="0040767A">
            <w:pPr>
              <w:widowControl w:val="0"/>
              <w:autoSpaceDE w:val="0"/>
              <w:autoSpaceDN w:val="0"/>
              <w:adjustRightInd w:val="0"/>
              <w:spacing w:after="0"/>
              <w:jc w:val="center"/>
              <w:rPr>
                <w:rFonts w:ascii="Arial" w:hAnsi="Arial" w:cs="Arial"/>
                <w:b/>
                <w:color w:val="000000"/>
              </w:rPr>
            </w:pPr>
            <w:r w:rsidRPr="003175D2">
              <w:rPr>
                <w:rFonts w:ascii="Arial" w:hAnsi="Arial" w:cs="Arial"/>
                <w:b/>
                <w:color w:val="000000"/>
              </w:rPr>
              <w:t>Uchwała nr 8</w:t>
            </w:r>
          </w:p>
          <w:p w14:paraId="4849029A" w14:textId="778E77FA" w:rsidR="003B570E" w:rsidRPr="003175D2" w:rsidRDefault="003B570E" w:rsidP="00AA73F0">
            <w:pPr>
              <w:autoSpaceDE w:val="0"/>
              <w:adjustRightInd w:val="0"/>
              <w:spacing w:after="0"/>
              <w:jc w:val="center"/>
              <w:rPr>
                <w:rFonts w:ascii="Arial" w:hAnsi="Arial" w:cs="Arial"/>
                <w:color w:val="000000"/>
              </w:rPr>
            </w:pPr>
            <w:r w:rsidRPr="003175D2">
              <w:rPr>
                <w:rFonts w:ascii="Arial" w:hAnsi="Arial" w:cs="Arial"/>
                <w:color w:val="000000"/>
              </w:rPr>
              <w:t xml:space="preserve">W sprawie udzielenia członkowi Zarządu absolutorium z wykonania przez niego obowiązków w roku obrotowym </w:t>
            </w:r>
            <w:r>
              <w:rPr>
                <w:rFonts w:ascii="Arial" w:hAnsi="Arial" w:cs="Arial"/>
                <w:color w:val="000000"/>
              </w:rPr>
              <w:t>2021</w:t>
            </w:r>
          </w:p>
        </w:tc>
        <w:tc>
          <w:tcPr>
            <w:tcW w:w="47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3F5B832"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4A81F5E"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0C844BE"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92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E0226EE"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r>
      <w:tr w:rsidR="003B570E" w:rsidRPr="003175D2" w14:paraId="166863D4" w14:textId="77777777" w:rsidTr="003B570E">
        <w:trPr>
          <w:cantSplit/>
        </w:trPr>
        <w:tc>
          <w:tcPr>
            <w:tcW w:w="562" w:type="pct"/>
            <w:tcBorders>
              <w:top w:val="single" w:sz="8" w:space="0" w:color="000000"/>
              <w:left w:val="single" w:sz="8" w:space="0" w:color="000000"/>
              <w:bottom w:val="single" w:sz="4" w:space="0" w:color="auto"/>
              <w:right w:val="single" w:sz="8" w:space="0" w:color="000000"/>
            </w:tcBorders>
            <w:shd w:val="clear" w:color="auto" w:fill="FFFFFF"/>
            <w:vAlign w:val="center"/>
          </w:tcPr>
          <w:p w14:paraId="67978697" w14:textId="77777777" w:rsidR="003B570E" w:rsidRPr="003175D2" w:rsidRDefault="003B570E" w:rsidP="0040767A">
            <w:pPr>
              <w:widowControl w:val="0"/>
              <w:autoSpaceDE w:val="0"/>
              <w:autoSpaceDN w:val="0"/>
              <w:adjustRightInd w:val="0"/>
              <w:spacing w:after="0"/>
              <w:ind w:left="-48"/>
              <w:jc w:val="center"/>
              <w:rPr>
                <w:rFonts w:ascii="Arial" w:hAnsi="Arial" w:cs="Arial"/>
                <w:b/>
                <w:bCs/>
                <w:color w:val="000000"/>
              </w:rPr>
            </w:pPr>
            <w:r w:rsidRPr="003175D2">
              <w:rPr>
                <w:rFonts w:ascii="Arial" w:hAnsi="Arial" w:cs="Arial"/>
                <w:b/>
                <w:bCs/>
                <w:color w:val="000000"/>
              </w:rPr>
              <w:t>1</w:t>
            </w:r>
            <w:r>
              <w:rPr>
                <w:rFonts w:ascii="Arial" w:hAnsi="Arial" w:cs="Arial"/>
                <w:b/>
                <w:bCs/>
                <w:color w:val="000000"/>
              </w:rPr>
              <w:t>1</w:t>
            </w:r>
            <w:r w:rsidRPr="003175D2">
              <w:rPr>
                <w:rFonts w:ascii="Arial" w:hAnsi="Arial" w:cs="Arial"/>
                <w:b/>
                <w:bCs/>
                <w:color w:val="000000"/>
              </w:rPr>
              <w:t>.4</w:t>
            </w:r>
          </w:p>
        </w:tc>
        <w:tc>
          <w:tcPr>
            <w:tcW w:w="1918" w:type="pct"/>
            <w:tcBorders>
              <w:top w:val="single" w:sz="8" w:space="0" w:color="000000"/>
              <w:left w:val="single" w:sz="8" w:space="0" w:color="000000"/>
              <w:bottom w:val="single" w:sz="4" w:space="0" w:color="auto"/>
              <w:right w:val="single" w:sz="8" w:space="0" w:color="000000"/>
            </w:tcBorders>
            <w:shd w:val="clear" w:color="auto" w:fill="FFFFFF"/>
            <w:vAlign w:val="center"/>
          </w:tcPr>
          <w:p w14:paraId="3B133642" w14:textId="77777777" w:rsidR="003B570E" w:rsidRPr="003175D2" w:rsidRDefault="003B570E" w:rsidP="0040767A">
            <w:pPr>
              <w:widowControl w:val="0"/>
              <w:autoSpaceDE w:val="0"/>
              <w:autoSpaceDN w:val="0"/>
              <w:adjustRightInd w:val="0"/>
              <w:spacing w:after="0"/>
              <w:jc w:val="center"/>
              <w:rPr>
                <w:rFonts w:ascii="Arial" w:hAnsi="Arial" w:cs="Arial"/>
                <w:b/>
                <w:color w:val="000000"/>
              </w:rPr>
            </w:pPr>
            <w:r w:rsidRPr="003175D2">
              <w:rPr>
                <w:rFonts w:ascii="Arial" w:hAnsi="Arial" w:cs="Arial"/>
                <w:b/>
                <w:color w:val="000000"/>
              </w:rPr>
              <w:t>Uchwała nr 9</w:t>
            </w:r>
          </w:p>
          <w:p w14:paraId="6B154EED" w14:textId="4F5BE695" w:rsidR="003B570E" w:rsidRPr="003175D2" w:rsidRDefault="003B570E" w:rsidP="00AA73F0">
            <w:pPr>
              <w:autoSpaceDE w:val="0"/>
              <w:adjustRightInd w:val="0"/>
              <w:spacing w:after="0"/>
              <w:jc w:val="center"/>
              <w:rPr>
                <w:rFonts w:ascii="Arial" w:hAnsi="Arial" w:cs="Arial"/>
                <w:color w:val="000000"/>
              </w:rPr>
            </w:pPr>
            <w:r w:rsidRPr="003175D2">
              <w:rPr>
                <w:rFonts w:ascii="Arial" w:hAnsi="Arial" w:cs="Arial"/>
                <w:color w:val="000000"/>
              </w:rPr>
              <w:t xml:space="preserve">W sprawie udzielenia członkowi Zarządu absolutorium z wykonania przez niego obowiązków w roku obrotowym </w:t>
            </w:r>
            <w:r>
              <w:rPr>
                <w:rFonts w:ascii="Arial" w:hAnsi="Arial" w:cs="Arial"/>
                <w:color w:val="000000"/>
              </w:rPr>
              <w:t>2021</w:t>
            </w:r>
          </w:p>
        </w:tc>
        <w:tc>
          <w:tcPr>
            <w:tcW w:w="47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B81C8D8"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D02CBEE"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F562B8C"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92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7D17BA5"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r>
      <w:tr w:rsidR="003B570E" w:rsidRPr="003175D2" w14:paraId="53F0A838" w14:textId="77777777" w:rsidTr="003B570E">
        <w:trPr>
          <w:cantSplit/>
        </w:trPr>
        <w:tc>
          <w:tcPr>
            <w:tcW w:w="562" w:type="pct"/>
            <w:tcBorders>
              <w:top w:val="single" w:sz="4" w:space="0" w:color="auto"/>
              <w:left w:val="single" w:sz="8" w:space="0" w:color="000000"/>
              <w:bottom w:val="single" w:sz="8" w:space="0" w:color="000000"/>
              <w:right w:val="single" w:sz="8" w:space="0" w:color="000000"/>
            </w:tcBorders>
            <w:shd w:val="clear" w:color="auto" w:fill="FFFFFF"/>
            <w:vAlign w:val="center"/>
          </w:tcPr>
          <w:p w14:paraId="3DCA8B97" w14:textId="77777777" w:rsidR="003B570E" w:rsidRPr="003175D2" w:rsidRDefault="003B570E" w:rsidP="0040767A">
            <w:pPr>
              <w:widowControl w:val="0"/>
              <w:autoSpaceDE w:val="0"/>
              <w:autoSpaceDN w:val="0"/>
              <w:adjustRightInd w:val="0"/>
              <w:spacing w:after="0"/>
              <w:ind w:left="-48"/>
              <w:jc w:val="center"/>
              <w:rPr>
                <w:rFonts w:ascii="Arial" w:hAnsi="Arial" w:cs="Arial"/>
                <w:b/>
                <w:bCs/>
                <w:color w:val="000000"/>
              </w:rPr>
            </w:pPr>
            <w:r w:rsidRPr="003175D2">
              <w:rPr>
                <w:rFonts w:ascii="Arial" w:hAnsi="Arial" w:cs="Arial"/>
                <w:b/>
                <w:bCs/>
                <w:color w:val="000000"/>
              </w:rPr>
              <w:t>1</w:t>
            </w:r>
            <w:r>
              <w:rPr>
                <w:rFonts w:ascii="Arial" w:hAnsi="Arial" w:cs="Arial"/>
                <w:b/>
                <w:bCs/>
                <w:color w:val="000000"/>
              </w:rPr>
              <w:t>1</w:t>
            </w:r>
            <w:r w:rsidRPr="003175D2">
              <w:rPr>
                <w:rFonts w:ascii="Arial" w:hAnsi="Arial" w:cs="Arial"/>
                <w:b/>
                <w:bCs/>
                <w:color w:val="000000"/>
              </w:rPr>
              <w:t>.5</w:t>
            </w:r>
          </w:p>
        </w:tc>
        <w:tc>
          <w:tcPr>
            <w:tcW w:w="1918" w:type="pct"/>
            <w:tcBorders>
              <w:top w:val="single" w:sz="4" w:space="0" w:color="auto"/>
              <w:left w:val="single" w:sz="8" w:space="0" w:color="000000"/>
              <w:bottom w:val="single" w:sz="8" w:space="0" w:color="000000"/>
              <w:right w:val="single" w:sz="8" w:space="0" w:color="000000"/>
            </w:tcBorders>
            <w:shd w:val="clear" w:color="auto" w:fill="FFFFFF"/>
            <w:vAlign w:val="center"/>
          </w:tcPr>
          <w:p w14:paraId="1E59F5F3" w14:textId="77777777" w:rsidR="003B570E" w:rsidRPr="003175D2" w:rsidRDefault="003B570E" w:rsidP="0040767A">
            <w:pPr>
              <w:widowControl w:val="0"/>
              <w:autoSpaceDE w:val="0"/>
              <w:autoSpaceDN w:val="0"/>
              <w:adjustRightInd w:val="0"/>
              <w:spacing w:after="0"/>
              <w:jc w:val="center"/>
              <w:rPr>
                <w:rFonts w:ascii="Arial" w:hAnsi="Arial" w:cs="Arial"/>
                <w:b/>
                <w:color w:val="000000"/>
              </w:rPr>
            </w:pPr>
            <w:r w:rsidRPr="003175D2">
              <w:rPr>
                <w:rFonts w:ascii="Arial" w:hAnsi="Arial" w:cs="Arial"/>
                <w:b/>
                <w:color w:val="000000"/>
              </w:rPr>
              <w:t>Uchwała nr 10</w:t>
            </w:r>
          </w:p>
          <w:p w14:paraId="7C3D39CD" w14:textId="71D3884E" w:rsidR="003B570E" w:rsidRPr="003175D2" w:rsidRDefault="003B570E" w:rsidP="00AA73F0">
            <w:pPr>
              <w:autoSpaceDE w:val="0"/>
              <w:adjustRightInd w:val="0"/>
              <w:spacing w:after="0"/>
              <w:jc w:val="center"/>
              <w:rPr>
                <w:rFonts w:ascii="Arial" w:hAnsi="Arial" w:cs="Arial"/>
                <w:color w:val="000000"/>
              </w:rPr>
            </w:pPr>
            <w:r w:rsidRPr="003175D2">
              <w:rPr>
                <w:rFonts w:ascii="Arial" w:hAnsi="Arial" w:cs="Arial"/>
                <w:color w:val="000000"/>
              </w:rPr>
              <w:t>W sprawie udzielenia członkowi Rady Nadzorczej absolutorium z</w:t>
            </w:r>
            <w:r>
              <w:rPr>
                <w:rFonts w:ascii="Arial" w:hAnsi="Arial" w:cs="Arial"/>
                <w:color w:val="000000"/>
              </w:rPr>
              <w:t> </w:t>
            </w:r>
            <w:r w:rsidRPr="003175D2">
              <w:rPr>
                <w:rFonts w:ascii="Arial" w:hAnsi="Arial" w:cs="Arial"/>
                <w:color w:val="000000"/>
              </w:rPr>
              <w:t xml:space="preserve">wykonania przez niego obowiązków w roku obrotowym </w:t>
            </w:r>
            <w:r>
              <w:rPr>
                <w:rFonts w:ascii="Arial" w:hAnsi="Arial" w:cs="Arial"/>
                <w:color w:val="000000"/>
              </w:rPr>
              <w:t>2021</w:t>
            </w:r>
          </w:p>
        </w:tc>
        <w:tc>
          <w:tcPr>
            <w:tcW w:w="47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3DF5519"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9D08204"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F189671"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92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D502F5D"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r>
      <w:tr w:rsidR="003B570E" w:rsidRPr="003175D2" w14:paraId="0E462117" w14:textId="77777777" w:rsidTr="003B570E">
        <w:trPr>
          <w:cantSplit/>
        </w:trPr>
        <w:tc>
          <w:tcPr>
            <w:tcW w:w="562" w:type="pct"/>
            <w:tcBorders>
              <w:top w:val="single" w:sz="4" w:space="0" w:color="auto"/>
              <w:left w:val="single" w:sz="8" w:space="0" w:color="000000"/>
              <w:bottom w:val="single" w:sz="8" w:space="0" w:color="000000"/>
              <w:right w:val="single" w:sz="8" w:space="0" w:color="000000"/>
            </w:tcBorders>
            <w:shd w:val="clear" w:color="auto" w:fill="FFFFFF"/>
            <w:vAlign w:val="center"/>
          </w:tcPr>
          <w:p w14:paraId="52725E62" w14:textId="77777777" w:rsidR="003B570E" w:rsidRPr="003175D2" w:rsidRDefault="003B570E" w:rsidP="0040767A">
            <w:pPr>
              <w:widowControl w:val="0"/>
              <w:autoSpaceDE w:val="0"/>
              <w:autoSpaceDN w:val="0"/>
              <w:adjustRightInd w:val="0"/>
              <w:spacing w:after="0"/>
              <w:ind w:left="-48"/>
              <w:jc w:val="center"/>
              <w:rPr>
                <w:rFonts w:ascii="Arial" w:hAnsi="Arial" w:cs="Arial"/>
                <w:b/>
                <w:bCs/>
                <w:color w:val="000000"/>
              </w:rPr>
            </w:pPr>
            <w:r w:rsidRPr="003175D2">
              <w:rPr>
                <w:rFonts w:ascii="Arial" w:hAnsi="Arial" w:cs="Arial"/>
                <w:b/>
                <w:bCs/>
                <w:color w:val="000000"/>
              </w:rPr>
              <w:t>1</w:t>
            </w:r>
            <w:r>
              <w:rPr>
                <w:rFonts w:ascii="Arial" w:hAnsi="Arial" w:cs="Arial"/>
                <w:b/>
                <w:bCs/>
                <w:color w:val="000000"/>
              </w:rPr>
              <w:t>1</w:t>
            </w:r>
            <w:r w:rsidRPr="003175D2">
              <w:rPr>
                <w:rFonts w:ascii="Arial" w:hAnsi="Arial" w:cs="Arial"/>
                <w:b/>
                <w:bCs/>
                <w:color w:val="000000"/>
              </w:rPr>
              <w:t>.5</w:t>
            </w:r>
          </w:p>
        </w:tc>
        <w:tc>
          <w:tcPr>
            <w:tcW w:w="1918" w:type="pct"/>
            <w:tcBorders>
              <w:top w:val="single" w:sz="4" w:space="0" w:color="auto"/>
              <w:left w:val="single" w:sz="8" w:space="0" w:color="000000"/>
              <w:bottom w:val="single" w:sz="8" w:space="0" w:color="000000"/>
              <w:right w:val="single" w:sz="8" w:space="0" w:color="000000"/>
            </w:tcBorders>
            <w:shd w:val="clear" w:color="auto" w:fill="FFFFFF"/>
            <w:vAlign w:val="center"/>
          </w:tcPr>
          <w:p w14:paraId="089BC0FA" w14:textId="77777777" w:rsidR="003B570E" w:rsidRPr="003175D2" w:rsidRDefault="003B570E" w:rsidP="0040767A">
            <w:pPr>
              <w:widowControl w:val="0"/>
              <w:autoSpaceDE w:val="0"/>
              <w:autoSpaceDN w:val="0"/>
              <w:adjustRightInd w:val="0"/>
              <w:spacing w:after="0"/>
              <w:jc w:val="center"/>
              <w:rPr>
                <w:rFonts w:ascii="Arial" w:hAnsi="Arial" w:cs="Arial"/>
                <w:b/>
                <w:color w:val="000000"/>
              </w:rPr>
            </w:pPr>
            <w:r w:rsidRPr="003175D2">
              <w:rPr>
                <w:rFonts w:ascii="Arial" w:hAnsi="Arial" w:cs="Arial"/>
                <w:b/>
                <w:color w:val="000000"/>
              </w:rPr>
              <w:t>Uchwała nr 11</w:t>
            </w:r>
          </w:p>
          <w:p w14:paraId="5A46F576" w14:textId="1F699B4C" w:rsidR="003B570E" w:rsidRPr="003175D2" w:rsidRDefault="003B570E" w:rsidP="00B40F03">
            <w:pPr>
              <w:autoSpaceDE w:val="0"/>
              <w:adjustRightInd w:val="0"/>
              <w:spacing w:after="0"/>
              <w:jc w:val="center"/>
              <w:rPr>
                <w:rFonts w:ascii="Arial" w:hAnsi="Arial" w:cs="Arial"/>
                <w:color w:val="000000"/>
              </w:rPr>
            </w:pPr>
            <w:r w:rsidRPr="003175D2">
              <w:rPr>
                <w:rFonts w:ascii="Arial" w:hAnsi="Arial" w:cs="Arial"/>
                <w:color w:val="000000"/>
              </w:rPr>
              <w:t>W sprawie udzielenia członkowi Rady Nadzorczej absolutorium z</w:t>
            </w:r>
            <w:r>
              <w:rPr>
                <w:rFonts w:ascii="Arial" w:hAnsi="Arial" w:cs="Arial"/>
                <w:color w:val="000000"/>
              </w:rPr>
              <w:t> </w:t>
            </w:r>
            <w:r w:rsidRPr="003175D2">
              <w:rPr>
                <w:rFonts w:ascii="Arial" w:hAnsi="Arial" w:cs="Arial"/>
                <w:color w:val="000000"/>
              </w:rPr>
              <w:t xml:space="preserve">wykonania przez niego obowiązków w roku obrotowym </w:t>
            </w:r>
            <w:r>
              <w:rPr>
                <w:rFonts w:ascii="Arial" w:hAnsi="Arial" w:cs="Arial"/>
                <w:color w:val="000000"/>
              </w:rPr>
              <w:t>2021</w:t>
            </w:r>
          </w:p>
        </w:tc>
        <w:tc>
          <w:tcPr>
            <w:tcW w:w="47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F438402"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C2C4042"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8A9DD73"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92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7A14477"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r>
      <w:tr w:rsidR="003B570E" w:rsidRPr="003175D2" w14:paraId="2A1C815E" w14:textId="77777777" w:rsidTr="003B570E">
        <w:trPr>
          <w:cantSplit/>
        </w:trPr>
        <w:tc>
          <w:tcPr>
            <w:tcW w:w="562" w:type="pct"/>
            <w:tcBorders>
              <w:top w:val="single" w:sz="4" w:space="0" w:color="auto"/>
              <w:left w:val="single" w:sz="8" w:space="0" w:color="000000"/>
              <w:bottom w:val="single" w:sz="8" w:space="0" w:color="000000"/>
              <w:right w:val="single" w:sz="8" w:space="0" w:color="000000"/>
            </w:tcBorders>
            <w:shd w:val="clear" w:color="auto" w:fill="FFFFFF"/>
            <w:vAlign w:val="center"/>
          </w:tcPr>
          <w:p w14:paraId="33702DEC" w14:textId="77777777" w:rsidR="003B570E" w:rsidRPr="003175D2" w:rsidRDefault="003B570E" w:rsidP="0040767A">
            <w:pPr>
              <w:widowControl w:val="0"/>
              <w:autoSpaceDE w:val="0"/>
              <w:autoSpaceDN w:val="0"/>
              <w:adjustRightInd w:val="0"/>
              <w:spacing w:after="0"/>
              <w:ind w:left="-48"/>
              <w:jc w:val="center"/>
              <w:rPr>
                <w:rFonts w:ascii="Arial" w:hAnsi="Arial" w:cs="Arial"/>
                <w:b/>
                <w:bCs/>
                <w:color w:val="000000"/>
              </w:rPr>
            </w:pPr>
            <w:r w:rsidRPr="003175D2">
              <w:rPr>
                <w:rFonts w:ascii="Arial" w:hAnsi="Arial" w:cs="Arial"/>
                <w:b/>
                <w:bCs/>
                <w:color w:val="000000"/>
              </w:rPr>
              <w:lastRenderedPageBreak/>
              <w:t>1</w:t>
            </w:r>
            <w:r>
              <w:rPr>
                <w:rFonts w:ascii="Arial" w:hAnsi="Arial" w:cs="Arial"/>
                <w:b/>
                <w:bCs/>
                <w:color w:val="000000"/>
              </w:rPr>
              <w:t>1</w:t>
            </w:r>
            <w:r w:rsidRPr="003175D2">
              <w:rPr>
                <w:rFonts w:ascii="Arial" w:hAnsi="Arial" w:cs="Arial"/>
                <w:b/>
                <w:bCs/>
                <w:color w:val="000000"/>
              </w:rPr>
              <w:t>.5</w:t>
            </w:r>
          </w:p>
        </w:tc>
        <w:tc>
          <w:tcPr>
            <w:tcW w:w="1918" w:type="pct"/>
            <w:tcBorders>
              <w:top w:val="single" w:sz="4" w:space="0" w:color="auto"/>
              <w:left w:val="single" w:sz="8" w:space="0" w:color="000000"/>
              <w:bottom w:val="single" w:sz="8" w:space="0" w:color="000000"/>
              <w:right w:val="single" w:sz="8" w:space="0" w:color="000000"/>
            </w:tcBorders>
            <w:shd w:val="clear" w:color="auto" w:fill="FFFFFF"/>
            <w:vAlign w:val="center"/>
          </w:tcPr>
          <w:p w14:paraId="719E83E8" w14:textId="77777777" w:rsidR="003B570E" w:rsidRPr="003175D2" w:rsidRDefault="003B570E" w:rsidP="0040767A">
            <w:pPr>
              <w:widowControl w:val="0"/>
              <w:autoSpaceDE w:val="0"/>
              <w:autoSpaceDN w:val="0"/>
              <w:adjustRightInd w:val="0"/>
              <w:spacing w:after="0"/>
              <w:jc w:val="center"/>
              <w:rPr>
                <w:rFonts w:ascii="Arial" w:hAnsi="Arial" w:cs="Arial"/>
                <w:b/>
                <w:color w:val="000000"/>
              </w:rPr>
            </w:pPr>
            <w:r w:rsidRPr="003175D2">
              <w:rPr>
                <w:rFonts w:ascii="Arial" w:hAnsi="Arial" w:cs="Arial"/>
                <w:b/>
                <w:color w:val="000000"/>
              </w:rPr>
              <w:t>Uchwała nr 12</w:t>
            </w:r>
          </w:p>
          <w:p w14:paraId="69375EEE" w14:textId="51B010D2" w:rsidR="003B570E" w:rsidRPr="003175D2" w:rsidRDefault="003B570E" w:rsidP="00B40F03">
            <w:pPr>
              <w:autoSpaceDE w:val="0"/>
              <w:adjustRightInd w:val="0"/>
              <w:spacing w:after="0"/>
              <w:jc w:val="center"/>
              <w:rPr>
                <w:rFonts w:ascii="Arial" w:hAnsi="Arial" w:cs="Arial"/>
                <w:color w:val="000000"/>
              </w:rPr>
            </w:pPr>
            <w:r w:rsidRPr="003175D2">
              <w:rPr>
                <w:rFonts w:ascii="Arial" w:hAnsi="Arial" w:cs="Arial"/>
                <w:color w:val="000000"/>
              </w:rPr>
              <w:t>W sprawie udzielenia członkowi Rady Nadzorczej absolutorium z</w:t>
            </w:r>
            <w:r>
              <w:rPr>
                <w:rFonts w:ascii="Arial" w:hAnsi="Arial" w:cs="Arial"/>
                <w:color w:val="000000"/>
              </w:rPr>
              <w:t> </w:t>
            </w:r>
            <w:r w:rsidRPr="003175D2">
              <w:rPr>
                <w:rFonts w:ascii="Arial" w:hAnsi="Arial" w:cs="Arial"/>
                <w:color w:val="000000"/>
              </w:rPr>
              <w:t xml:space="preserve">wykonania przez niego obowiązków w roku obrotowym </w:t>
            </w:r>
            <w:r>
              <w:rPr>
                <w:rFonts w:ascii="Arial" w:hAnsi="Arial" w:cs="Arial"/>
                <w:color w:val="000000"/>
              </w:rPr>
              <w:t>2021</w:t>
            </w:r>
          </w:p>
        </w:tc>
        <w:tc>
          <w:tcPr>
            <w:tcW w:w="47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C41AFD9"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F03D413"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0EBB83D"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92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E07E61C"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r>
      <w:tr w:rsidR="003B570E" w:rsidRPr="003175D2" w14:paraId="2836AC70" w14:textId="77777777" w:rsidTr="003B570E">
        <w:trPr>
          <w:cantSplit/>
        </w:trPr>
        <w:tc>
          <w:tcPr>
            <w:tcW w:w="562" w:type="pct"/>
            <w:tcBorders>
              <w:top w:val="single" w:sz="4" w:space="0" w:color="auto"/>
              <w:left w:val="single" w:sz="8" w:space="0" w:color="000000"/>
              <w:bottom w:val="single" w:sz="8" w:space="0" w:color="000000"/>
              <w:right w:val="single" w:sz="8" w:space="0" w:color="000000"/>
            </w:tcBorders>
            <w:shd w:val="clear" w:color="auto" w:fill="FFFFFF"/>
            <w:vAlign w:val="center"/>
          </w:tcPr>
          <w:p w14:paraId="229BC532" w14:textId="77777777" w:rsidR="003B570E" w:rsidRPr="003175D2" w:rsidRDefault="003B570E" w:rsidP="0040767A">
            <w:pPr>
              <w:widowControl w:val="0"/>
              <w:autoSpaceDE w:val="0"/>
              <w:autoSpaceDN w:val="0"/>
              <w:adjustRightInd w:val="0"/>
              <w:spacing w:after="0"/>
              <w:ind w:left="-48"/>
              <w:jc w:val="center"/>
              <w:rPr>
                <w:rFonts w:ascii="Arial" w:hAnsi="Arial" w:cs="Arial"/>
                <w:b/>
                <w:bCs/>
                <w:color w:val="000000"/>
              </w:rPr>
            </w:pPr>
            <w:r w:rsidRPr="003175D2">
              <w:rPr>
                <w:rFonts w:ascii="Arial" w:hAnsi="Arial" w:cs="Arial"/>
                <w:b/>
                <w:bCs/>
                <w:color w:val="000000"/>
              </w:rPr>
              <w:t>1</w:t>
            </w:r>
            <w:r>
              <w:rPr>
                <w:rFonts w:ascii="Arial" w:hAnsi="Arial" w:cs="Arial"/>
                <w:b/>
                <w:bCs/>
                <w:color w:val="000000"/>
              </w:rPr>
              <w:t>1</w:t>
            </w:r>
            <w:r w:rsidRPr="003175D2">
              <w:rPr>
                <w:rFonts w:ascii="Arial" w:hAnsi="Arial" w:cs="Arial"/>
                <w:b/>
                <w:bCs/>
                <w:color w:val="000000"/>
              </w:rPr>
              <w:t>.5</w:t>
            </w:r>
          </w:p>
        </w:tc>
        <w:tc>
          <w:tcPr>
            <w:tcW w:w="1918" w:type="pct"/>
            <w:tcBorders>
              <w:top w:val="single" w:sz="4" w:space="0" w:color="auto"/>
              <w:left w:val="single" w:sz="8" w:space="0" w:color="000000"/>
              <w:bottom w:val="single" w:sz="8" w:space="0" w:color="000000"/>
              <w:right w:val="single" w:sz="8" w:space="0" w:color="000000"/>
            </w:tcBorders>
            <w:shd w:val="clear" w:color="auto" w:fill="FFFFFF"/>
            <w:vAlign w:val="center"/>
          </w:tcPr>
          <w:p w14:paraId="4CE8E508" w14:textId="77777777" w:rsidR="003B570E" w:rsidRPr="003175D2" w:rsidRDefault="003B570E" w:rsidP="0040767A">
            <w:pPr>
              <w:widowControl w:val="0"/>
              <w:autoSpaceDE w:val="0"/>
              <w:autoSpaceDN w:val="0"/>
              <w:adjustRightInd w:val="0"/>
              <w:spacing w:after="0"/>
              <w:jc w:val="center"/>
              <w:rPr>
                <w:rFonts w:ascii="Arial" w:hAnsi="Arial" w:cs="Arial"/>
                <w:b/>
                <w:color w:val="000000"/>
              </w:rPr>
            </w:pPr>
            <w:r w:rsidRPr="003175D2">
              <w:rPr>
                <w:rFonts w:ascii="Arial" w:hAnsi="Arial" w:cs="Arial"/>
                <w:b/>
                <w:color w:val="000000"/>
              </w:rPr>
              <w:t>Uchwała nr 13</w:t>
            </w:r>
          </w:p>
          <w:p w14:paraId="1DA743E4" w14:textId="1E07F64A" w:rsidR="003B570E" w:rsidRPr="003175D2" w:rsidRDefault="003B570E" w:rsidP="00B40F03">
            <w:pPr>
              <w:autoSpaceDE w:val="0"/>
              <w:adjustRightInd w:val="0"/>
              <w:spacing w:after="0"/>
              <w:jc w:val="center"/>
              <w:rPr>
                <w:rFonts w:ascii="Arial" w:hAnsi="Arial" w:cs="Arial"/>
                <w:color w:val="000000"/>
              </w:rPr>
            </w:pPr>
            <w:r w:rsidRPr="003175D2">
              <w:rPr>
                <w:rFonts w:ascii="Arial" w:hAnsi="Arial" w:cs="Arial"/>
                <w:color w:val="000000"/>
              </w:rPr>
              <w:t>W sprawie udzielenia członkowi Rady Nadzorczej absolutorium z</w:t>
            </w:r>
            <w:r>
              <w:rPr>
                <w:rFonts w:ascii="Arial" w:hAnsi="Arial" w:cs="Arial"/>
                <w:color w:val="000000"/>
              </w:rPr>
              <w:t> </w:t>
            </w:r>
            <w:r w:rsidRPr="003175D2">
              <w:rPr>
                <w:rFonts w:ascii="Arial" w:hAnsi="Arial" w:cs="Arial"/>
                <w:color w:val="000000"/>
              </w:rPr>
              <w:t xml:space="preserve">wykonania przez niego obowiązków w roku obrotowym </w:t>
            </w:r>
            <w:r>
              <w:rPr>
                <w:rFonts w:ascii="Arial" w:hAnsi="Arial" w:cs="Arial"/>
                <w:color w:val="000000"/>
              </w:rPr>
              <w:t>2021</w:t>
            </w:r>
          </w:p>
        </w:tc>
        <w:tc>
          <w:tcPr>
            <w:tcW w:w="47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4E44F74"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5C8F5E0"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98D58F4"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92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E9A8CE4"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r>
      <w:tr w:rsidR="003B570E" w:rsidRPr="003175D2" w14:paraId="5142EEEC" w14:textId="77777777" w:rsidTr="003B570E">
        <w:trPr>
          <w:cantSplit/>
        </w:trPr>
        <w:tc>
          <w:tcPr>
            <w:tcW w:w="562" w:type="pct"/>
            <w:tcBorders>
              <w:top w:val="single" w:sz="4" w:space="0" w:color="auto"/>
              <w:left w:val="single" w:sz="8" w:space="0" w:color="000000"/>
              <w:bottom w:val="single" w:sz="8" w:space="0" w:color="000000"/>
              <w:right w:val="single" w:sz="8" w:space="0" w:color="000000"/>
            </w:tcBorders>
            <w:shd w:val="clear" w:color="auto" w:fill="FFFFFF"/>
            <w:vAlign w:val="center"/>
          </w:tcPr>
          <w:p w14:paraId="5481FCA8" w14:textId="77777777" w:rsidR="003B570E" w:rsidRPr="003175D2" w:rsidRDefault="003B570E" w:rsidP="0040767A">
            <w:pPr>
              <w:widowControl w:val="0"/>
              <w:autoSpaceDE w:val="0"/>
              <w:autoSpaceDN w:val="0"/>
              <w:adjustRightInd w:val="0"/>
              <w:spacing w:after="0"/>
              <w:ind w:left="-48"/>
              <w:jc w:val="center"/>
              <w:rPr>
                <w:rFonts w:ascii="Arial" w:hAnsi="Arial" w:cs="Arial"/>
                <w:b/>
                <w:bCs/>
                <w:color w:val="000000"/>
              </w:rPr>
            </w:pPr>
            <w:r w:rsidRPr="003175D2">
              <w:rPr>
                <w:rFonts w:ascii="Arial" w:hAnsi="Arial" w:cs="Arial"/>
                <w:b/>
                <w:bCs/>
                <w:color w:val="000000"/>
              </w:rPr>
              <w:t>1</w:t>
            </w:r>
            <w:r>
              <w:rPr>
                <w:rFonts w:ascii="Arial" w:hAnsi="Arial" w:cs="Arial"/>
                <w:b/>
                <w:bCs/>
                <w:color w:val="000000"/>
              </w:rPr>
              <w:t>1</w:t>
            </w:r>
            <w:r w:rsidRPr="003175D2">
              <w:rPr>
                <w:rFonts w:ascii="Arial" w:hAnsi="Arial" w:cs="Arial"/>
                <w:b/>
                <w:bCs/>
                <w:color w:val="000000"/>
              </w:rPr>
              <w:t>.5</w:t>
            </w:r>
          </w:p>
        </w:tc>
        <w:tc>
          <w:tcPr>
            <w:tcW w:w="1918" w:type="pct"/>
            <w:tcBorders>
              <w:top w:val="single" w:sz="4" w:space="0" w:color="auto"/>
              <w:left w:val="single" w:sz="8" w:space="0" w:color="000000"/>
              <w:bottom w:val="single" w:sz="8" w:space="0" w:color="000000"/>
              <w:right w:val="single" w:sz="8" w:space="0" w:color="000000"/>
            </w:tcBorders>
            <w:shd w:val="clear" w:color="auto" w:fill="FFFFFF"/>
            <w:vAlign w:val="center"/>
          </w:tcPr>
          <w:p w14:paraId="19C6AD2C" w14:textId="77777777" w:rsidR="003B570E" w:rsidRPr="003175D2" w:rsidRDefault="003B570E" w:rsidP="0040767A">
            <w:pPr>
              <w:widowControl w:val="0"/>
              <w:autoSpaceDE w:val="0"/>
              <w:autoSpaceDN w:val="0"/>
              <w:adjustRightInd w:val="0"/>
              <w:spacing w:after="0"/>
              <w:jc w:val="center"/>
              <w:rPr>
                <w:rFonts w:ascii="Arial" w:hAnsi="Arial" w:cs="Arial"/>
                <w:b/>
                <w:color w:val="000000"/>
              </w:rPr>
            </w:pPr>
            <w:r w:rsidRPr="003175D2">
              <w:rPr>
                <w:rFonts w:ascii="Arial" w:hAnsi="Arial" w:cs="Arial"/>
                <w:b/>
                <w:color w:val="000000"/>
              </w:rPr>
              <w:t>Uchwała nr 14</w:t>
            </w:r>
          </w:p>
          <w:p w14:paraId="75EE394A" w14:textId="7E9289CD" w:rsidR="003B570E" w:rsidRPr="003175D2" w:rsidRDefault="003B570E" w:rsidP="00B40F03">
            <w:pPr>
              <w:autoSpaceDE w:val="0"/>
              <w:adjustRightInd w:val="0"/>
              <w:spacing w:after="0"/>
              <w:jc w:val="center"/>
              <w:rPr>
                <w:rFonts w:ascii="Arial" w:hAnsi="Arial" w:cs="Arial"/>
                <w:color w:val="000000"/>
              </w:rPr>
            </w:pPr>
            <w:r w:rsidRPr="003175D2">
              <w:rPr>
                <w:rFonts w:ascii="Arial" w:hAnsi="Arial" w:cs="Arial"/>
                <w:color w:val="000000"/>
              </w:rPr>
              <w:t>W sprawie udzielenia członkowi Rady Nadzorczej absolutorium z</w:t>
            </w:r>
            <w:r>
              <w:rPr>
                <w:rFonts w:ascii="Arial" w:hAnsi="Arial" w:cs="Arial"/>
                <w:color w:val="000000"/>
              </w:rPr>
              <w:t> </w:t>
            </w:r>
            <w:r w:rsidRPr="003175D2">
              <w:rPr>
                <w:rFonts w:ascii="Arial" w:hAnsi="Arial" w:cs="Arial"/>
                <w:color w:val="000000"/>
              </w:rPr>
              <w:t xml:space="preserve">wykonania przez niego obowiązków w roku obrotowym </w:t>
            </w:r>
            <w:r>
              <w:rPr>
                <w:rFonts w:ascii="Arial" w:hAnsi="Arial" w:cs="Arial"/>
                <w:color w:val="000000"/>
              </w:rPr>
              <w:t>2021</w:t>
            </w:r>
          </w:p>
        </w:tc>
        <w:tc>
          <w:tcPr>
            <w:tcW w:w="47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F18B096"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13B4921"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A713A46"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92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4D56D9E"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r>
      <w:tr w:rsidR="003B570E" w:rsidRPr="003175D2" w14:paraId="62D23A92" w14:textId="77777777" w:rsidTr="003B570E">
        <w:trPr>
          <w:cantSplit/>
        </w:trPr>
        <w:tc>
          <w:tcPr>
            <w:tcW w:w="562" w:type="pct"/>
            <w:tcBorders>
              <w:top w:val="single" w:sz="4" w:space="0" w:color="auto"/>
              <w:left w:val="single" w:sz="8" w:space="0" w:color="000000"/>
              <w:bottom w:val="single" w:sz="8" w:space="0" w:color="000000"/>
              <w:right w:val="single" w:sz="8" w:space="0" w:color="000000"/>
            </w:tcBorders>
            <w:shd w:val="clear" w:color="auto" w:fill="FFFFFF"/>
            <w:vAlign w:val="center"/>
          </w:tcPr>
          <w:p w14:paraId="0FD4A6FC" w14:textId="77777777" w:rsidR="003B570E" w:rsidRPr="003175D2" w:rsidRDefault="003B570E" w:rsidP="0040767A">
            <w:pPr>
              <w:widowControl w:val="0"/>
              <w:autoSpaceDE w:val="0"/>
              <w:autoSpaceDN w:val="0"/>
              <w:adjustRightInd w:val="0"/>
              <w:spacing w:after="0"/>
              <w:ind w:left="-48"/>
              <w:jc w:val="center"/>
              <w:rPr>
                <w:rFonts w:ascii="Arial" w:hAnsi="Arial" w:cs="Arial"/>
                <w:b/>
                <w:bCs/>
                <w:color w:val="000000"/>
              </w:rPr>
            </w:pPr>
            <w:r w:rsidRPr="003175D2">
              <w:rPr>
                <w:rFonts w:ascii="Arial" w:hAnsi="Arial" w:cs="Arial"/>
                <w:b/>
                <w:bCs/>
                <w:color w:val="000000"/>
              </w:rPr>
              <w:t>1</w:t>
            </w:r>
            <w:r>
              <w:rPr>
                <w:rFonts w:ascii="Arial" w:hAnsi="Arial" w:cs="Arial"/>
                <w:b/>
                <w:bCs/>
                <w:color w:val="000000"/>
              </w:rPr>
              <w:t>1</w:t>
            </w:r>
            <w:r w:rsidRPr="003175D2">
              <w:rPr>
                <w:rFonts w:ascii="Arial" w:hAnsi="Arial" w:cs="Arial"/>
                <w:b/>
                <w:bCs/>
                <w:color w:val="000000"/>
              </w:rPr>
              <w:t>.5</w:t>
            </w:r>
          </w:p>
        </w:tc>
        <w:tc>
          <w:tcPr>
            <w:tcW w:w="1918" w:type="pct"/>
            <w:tcBorders>
              <w:top w:val="single" w:sz="4" w:space="0" w:color="auto"/>
              <w:left w:val="single" w:sz="8" w:space="0" w:color="000000"/>
              <w:bottom w:val="single" w:sz="8" w:space="0" w:color="000000"/>
              <w:right w:val="single" w:sz="8" w:space="0" w:color="000000"/>
            </w:tcBorders>
            <w:shd w:val="clear" w:color="auto" w:fill="FFFFFF"/>
            <w:vAlign w:val="center"/>
          </w:tcPr>
          <w:p w14:paraId="6C16BD74" w14:textId="77777777" w:rsidR="003B570E" w:rsidRPr="003175D2" w:rsidRDefault="003B570E" w:rsidP="0040767A">
            <w:pPr>
              <w:widowControl w:val="0"/>
              <w:autoSpaceDE w:val="0"/>
              <w:autoSpaceDN w:val="0"/>
              <w:adjustRightInd w:val="0"/>
              <w:spacing w:after="0"/>
              <w:jc w:val="center"/>
              <w:rPr>
                <w:rFonts w:ascii="Arial" w:hAnsi="Arial" w:cs="Arial"/>
                <w:b/>
                <w:color w:val="000000"/>
              </w:rPr>
            </w:pPr>
            <w:r w:rsidRPr="003175D2">
              <w:rPr>
                <w:rFonts w:ascii="Arial" w:hAnsi="Arial" w:cs="Arial"/>
                <w:b/>
                <w:color w:val="000000"/>
              </w:rPr>
              <w:t>Uchwała nr 15</w:t>
            </w:r>
          </w:p>
          <w:p w14:paraId="3F6EF5EA" w14:textId="3B18AF39" w:rsidR="003B570E" w:rsidRPr="003175D2" w:rsidRDefault="003B570E" w:rsidP="00B40F03">
            <w:pPr>
              <w:autoSpaceDE w:val="0"/>
              <w:adjustRightInd w:val="0"/>
              <w:spacing w:after="0"/>
              <w:jc w:val="center"/>
              <w:rPr>
                <w:rFonts w:ascii="Arial" w:hAnsi="Arial" w:cs="Arial"/>
                <w:color w:val="000000"/>
              </w:rPr>
            </w:pPr>
            <w:r w:rsidRPr="003175D2">
              <w:rPr>
                <w:rFonts w:ascii="Arial" w:hAnsi="Arial" w:cs="Arial"/>
                <w:color w:val="000000"/>
              </w:rPr>
              <w:t>W sprawie udzielenia członkowi Rady Nadzorczej absolutorium z</w:t>
            </w:r>
            <w:r>
              <w:rPr>
                <w:rFonts w:ascii="Arial" w:hAnsi="Arial" w:cs="Arial"/>
                <w:color w:val="000000"/>
              </w:rPr>
              <w:t> </w:t>
            </w:r>
            <w:r w:rsidRPr="003175D2">
              <w:rPr>
                <w:rFonts w:ascii="Arial" w:hAnsi="Arial" w:cs="Arial"/>
                <w:color w:val="000000"/>
              </w:rPr>
              <w:t xml:space="preserve">wykonania przez niego obowiązków w roku obrotowym </w:t>
            </w:r>
            <w:r>
              <w:rPr>
                <w:rFonts w:ascii="Arial" w:hAnsi="Arial" w:cs="Arial"/>
                <w:color w:val="000000"/>
              </w:rPr>
              <w:t>2021</w:t>
            </w:r>
          </w:p>
        </w:tc>
        <w:tc>
          <w:tcPr>
            <w:tcW w:w="47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EDCE5B4"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B65001C"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CC20439"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92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A28AE37"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r>
      <w:tr w:rsidR="003B570E" w:rsidRPr="003175D2" w14:paraId="56420B54" w14:textId="77777777" w:rsidTr="003B570E">
        <w:trPr>
          <w:cantSplit/>
        </w:trPr>
        <w:tc>
          <w:tcPr>
            <w:tcW w:w="562" w:type="pct"/>
            <w:tcBorders>
              <w:top w:val="single" w:sz="4" w:space="0" w:color="auto"/>
              <w:left w:val="single" w:sz="8" w:space="0" w:color="000000"/>
              <w:bottom w:val="single" w:sz="4" w:space="0" w:color="auto"/>
              <w:right w:val="single" w:sz="8" w:space="0" w:color="000000"/>
            </w:tcBorders>
            <w:shd w:val="clear" w:color="auto" w:fill="FFFFFF"/>
            <w:vAlign w:val="center"/>
          </w:tcPr>
          <w:p w14:paraId="361DD3C6" w14:textId="77777777" w:rsidR="003B570E" w:rsidRPr="003175D2" w:rsidRDefault="003B570E" w:rsidP="0040767A">
            <w:pPr>
              <w:widowControl w:val="0"/>
              <w:autoSpaceDE w:val="0"/>
              <w:autoSpaceDN w:val="0"/>
              <w:adjustRightInd w:val="0"/>
              <w:spacing w:after="0"/>
              <w:ind w:left="-48"/>
              <w:jc w:val="center"/>
              <w:rPr>
                <w:rFonts w:ascii="Arial" w:hAnsi="Arial" w:cs="Arial"/>
                <w:b/>
                <w:bCs/>
                <w:color w:val="000000"/>
              </w:rPr>
            </w:pPr>
            <w:r w:rsidRPr="003175D2">
              <w:rPr>
                <w:rFonts w:ascii="Arial" w:hAnsi="Arial" w:cs="Arial"/>
                <w:b/>
                <w:bCs/>
                <w:color w:val="000000"/>
              </w:rPr>
              <w:t>1</w:t>
            </w:r>
            <w:r>
              <w:rPr>
                <w:rFonts w:ascii="Arial" w:hAnsi="Arial" w:cs="Arial"/>
                <w:b/>
                <w:bCs/>
                <w:color w:val="000000"/>
              </w:rPr>
              <w:t>1</w:t>
            </w:r>
            <w:r w:rsidRPr="003175D2">
              <w:rPr>
                <w:rFonts w:ascii="Arial" w:hAnsi="Arial" w:cs="Arial"/>
                <w:b/>
                <w:bCs/>
                <w:color w:val="000000"/>
              </w:rPr>
              <w:t>.5</w:t>
            </w:r>
          </w:p>
        </w:tc>
        <w:tc>
          <w:tcPr>
            <w:tcW w:w="1918" w:type="pct"/>
            <w:tcBorders>
              <w:top w:val="single" w:sz="4" w:space="0" w:color="auto"/>
              <w:left w:val="single" w:sz="8" w:space="0" w:color="000000"/>
              <w:bottom w:val="single" w:sz="4" w:space="0" w:color="auto"/>
              <w:right w:val="single" w:sz="8" w:space="0" w:color="000000"/>
            </w:tcBorders>
            <w:shd w:val="clear" w:color="auto" w:fill="FFFFFF"/>
            <w:vAlign w:val="center"/>
          </w:tcPr>
          <w:p w14:paraId="31521983" w14:textId="77777777" w:rsidR="003B570E" w:rsidRPr="003175D2" w:rsidRDefault="003B570E" w:rsidP="000D7718">
            <w:pPr>
              <w:widowControl w:val="0"/>
              <w:autoSpaceDE w:val="0"/>
              <w:autoSpaceDN w:val="0"/>
              <w:adjustRightInd w:val="0"/>
              <w:spacing w:after="0"/>
              <w:jc w:val="center"/>
              <w:rPr>
                <w:rFonts w:ascii="Arial" w:hAnsi="Arial" w:cs="Arial"/>
                <w:b/>
                <w:color w:val="000000"/>
              </w:rPr>
            </w:pPr>
            <w:r w:rsidRPr="003175D2">
              <w:rPr>
                <w:rFonts w:ascii="Arial" w:hAnsi="Arial" w:cs="Arial"/>
                <w:b/>
                <w:color w:val="000000"/>
              </w:rPr>
              <w:t>Uchwała nr 1</w:t>
            </w:r>
            <w:r>
              <w:rPr>
                <w:rFonts w:ascii="Arial" w:hAnsi="Arial" w:cs="Arial"/>
                <w:b/>
                <w:color w:val="000000"/>
              </w:rPr>
              <w:t>6</w:t>
            </w:r>
          </w:p>
          <w:p w14:paraId="35A9947A" w14:textId="4F22A9BB" w:rsidR="003B570E" w:rsidRPr="003175D2" w:rsidRDefault="003B570E" w:rsidP="000D7718">
            <w:pPr>
              <w:autoSpaceDE w:val="0"/>
              <w:adjustRightInd w:val="0"/>
              <w:spacing w:after="0"/>
              <w:jc w:val="center"/>
              <w:rPr>
                <w:rFonts w:ascii="Arial" w:hAnsi="Arial" w:cs="Arial"/>
                <w:color w:val="000000"/>
              </w:rPr>
            </w:pPr>
            <w:r w:rsidRPr="003175D2">
              <w:rPr>
                <w:rFonts w:ascii="Arial" w:hAnsi="Arial" w:cs="Arial"/>
                <w:color w:val="000000"/>
              </w:rPr>
              <w:t>W sprawie udzielenia członkowi Rady Nadzorczej absolutorium z</w:t>
            </w:r>
            <w:r>
              <w:rPr>
                <w:rFonts w:ascii="Arial" w:hAnsi="Arial" w:cs="Arial"/>
                <w:color w:val="000000"/>
              </w:rPr>
              <w:t> </w:t>
            </w:r>
            <w:r w:rsidRPr="003175D2">
              <w:rPr>
                <w:rFonts w:ascii="Arial" w:hAnsi="Arial" w:cs="Arial"/>
                <w:color w:val="000000"/>
              </w:rPr>
              <w:t xml:space="preserve">wykonania przez niego obowiązków w roku obrotowym </w:t>
            </w:r>
            <w:r>
              <w:rPr>
                <w:rFonts w:ascii="Arial" w:hAnsi="Arial" w:cs="Arial"/>
                <w:color w:val="000000"/>
              </w:rPr>
              <w:t>2021</w:t>
            </w:r>
          </w:p>
        </w:tc>
        <w:tc>
          <w:tcPr>
            <w:tcW w:w="47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5B1D6A6"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2847F56"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015E8B3"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92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38CE86E"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r>
      <w:tr w:rsidR="003B570E" w:rsidRPr="003175D2" w14:paraId="292BBF7A" w14:textId="77777777" w:rsidTr="003B570E">
        <w:trPr>
          <w:cantSplit/>
        </w:trPr>
        <w:tc>
          <w:tcPr>
            <w:tcW w:w="562" w:type="pct"/>
            <w:tcBorders>
              <w:top w:val="single" w:sz="4" w:space="0" w:color="auto"/>
              <w:left w:val="single" w:sz="8" w:space="0" w:color="000000"/>
              <w:bottom w:val="single" w:sz="4" w:space="0" w:color="auto"/>
              <w:right w:val="single" w:sz="8" w:space="0" w:color="000000"/>
            </w:tcBorders>
            <w:shd w:val="clear" w:color="auto" w:fill="FFFFFF"/>
            <w:vAlign w:val="center"/>
          </w:tcPr>
          <w:p w14:paraId="3EB9725A" w14:textId="77777777" w:rsidR="003B570E" w:rsidRPr="003175D2" w:rsidRDefault="003B570E" w:rsidP="0040767A">
            <w:pPr>
              <w:widowControl w:val="0"/>
              <w:autoSpaceDE w:val="0"/>
              <w:autoSpaceDN w:val="0"/>
              <w:adjustRightInd w:val="0"/>
              <w:spacing w:after="0"/>
              <w:ind w:left="-48"/>
              <w:jc w:val="center"/>
              <w:rPr>
                <w:rFonts w:ascii="Arial" w:hAnsi="Arial" w:cs="Arial"/>
                <w:b/>
                <w:bCs/>
                <w:color w:val="000000"/>
              </w:rPr>
            </w:pPr>
            <w:r w:rsidRPr="003175D2">
              <w:rPr>
                <w:rFonts w:ascii="Arial" w:hAnsi="Arial" w:cs="Arial"/>
                <w:b/>
                <w:bCs/>
                <w:color w:val="000000"/>
              </w:rPr>
              <w:t>1</w:t>
            </w:r>
            <w:r>
              <w:rPr>
                <w:rFonts w:ascii="Arial" w:hAnsi="Arial" w:cs="Arial"/>
                <w:b/>
                <w:bCs/>
                <w:color w:val="000000"/>
              </w:rPr>
              <w:t>1</w:t>
            </w:r>
            <w:r w:rsidRPr="003175D2">
              <w:rPr>
                <w:rFonts w:ascii="Arial" w:hAnsi="Arial" w:cs="Arial"/>
                <w:b/>
                <w:bCs/>
                <w:color w:val="000000"/>
              </w:rPr>
              <w:t>.</w:t>
            </w:r>
            <w:r>
              <w:rPr>
                <w:rFonts w:ascii="Arial" w:hAnsi="Arial" w:cs="Arial"/>
                <w:b/>
                <w:bCs/>
                <w:color w:val="000000"/>
              </w:rPr>
              <w:t>6</w:t>
            </w:r>
          </w:p>
        </w:tc>
        <w:tc>
          <w:tcPr>
            <w:tcW w:w="1918" w:type="pct"/>
            <w:tcBorders>
              <w:top w:val="single" w:sz="4" w:space="0" w:color="auto"/>
              <w:left w:val="single" w:sz="8" w:space="0" w:color="000000"/>
              <w:bottom w:val="single" w:sz="4" w:space="0" w:color="auto"/>
              <w:right w:val="single" w:sz="8" w:space="0" w:color="000000"/>
            </w:tcBorders>
            <w:shd w:val="clear" w:color="auto" w:fill="FFFFFF"/>
            <w:vAlign w:val="center"/>
          </w:tcPr>
          <w:p w14:paraId="6B64C28E" w14:textId="77777777" w:rsidR="003B570E" w:rsidRPr="003175D2" w:rsidRDefault="003B570E" w:rsidP="000D7718">
            <w:pPr>
              <w:widowControl w:val="0"/>
              <w:autoSpaceDE w:val="0"/>
              <w:autoSpaceDN w:val="0"/>
              <w:adjustRightInd w:val="0"/>
              <w:spacing w:after="0"/>
              <w:jc w:val="center"/>
              <w:rPr>
                <w:rFonts w:ascii="Arial" w:hAnsi="Arial" w:cs="Arial"/>
                <w:b/>
                <w:color w:val="000000"/>
              </w:rPr>
            </w:pPr>
            <w:r w:rsidRPr="003175D2">
              <w:rPr>
                <w:rFonts w:ascii="Arial" w:hAnsi="Arial" w:cs="Arial"/>
                <w:b/>
                <w:color w:val="000000"/>
              </w:rPr>
              <w:t>Uchwała nr 1</w:t>
            </w:r>
            <w:r>
              <w:rPr>
                <w:rFonts w:ascii="Arial" w:hAnsi="Arial" w:cs="Arial"/>
                <w:b/>
                <w:color w:val="000000"/>
              </w:rPr>
              <w:t>7</w:t>
            </w:r>
          </w:p>
          <w:p w14:paraId="1388B5F4" w14:textId="179BA8E6" w:rsidR="003B570E" w:rsidRPr="003175D2" w:rsidRDefault="003B570E" w:rsidP="000D7718">
            <w:pPr>
              <w:widowControl w:val="0"/>
              <w:autoSpaceDE w:val="0"/>
              <w:autoSpaceDN w:val="0"/>
              <w:adjustRightInd w:val="0"/>
              <w:spacing w:after="0"/>
              <w:jc w:val="center"/>
              <w:rPr>
                <w:rFonts w:ascii="Arial" w:hAnsi="Arial" w:cs="Arial"/>
                <w:b/>
                <w:color w:val="000000"/>
              </w:rPr>
            </w:pPr>
            <w:r w:rsidRPr="003175D2">
              <w:rPr>
                <w:rFonts w:ascii="Arial" w:hAnsi="Arial" w:cs="Arial"/>
                <w:color w:val="000000"/>
              </w:rPr>
              <w:t xml:space="preserve">W sprawie </w:t>
            </w:r>
            <w:r w:rsidRPr="0011509A">
              <w:rPr>
                <w:rFonts w:ascii="Arial" w:hAnsi="Arial" w:cs="Arial"/>
                <w:color w:val="000000"/>
              </w:rPr>
              <w:t xml:space="preserve">wyrażenia opinii o sprawozdaniu Rady Nadzorczej o wynagrodzeniach Członków Zarządu i Rady Nadzorczej Spółki za </w:t>
            </w:r>
            <w:r>
              <w:rPr>
                <w:rFonts w:ascii="Arial" w:hAnsi="Arial" w:cs="Arial"/>
                <w:color w:val="000000"/>
              </w:rPr>
              <w:t>rok obrotowy 2021</w:t>
            </w:r>
          </w:p>
        </w:tc>
        <w:tc>
          <w:tcPr>
            <w:tcW w:w="47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EB9088F"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B8A5BA0"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5E9BE67"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92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33A2E84"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r>
      <w:tr w:rsidR="003B570E" w:rsidRPr="003175D2" w14:paraId="340DD207" w14:textId="77777777" w:rsidTr="003B570E">
        <w:trPr>
          <w:cantSplit/>
        </w:trPr>
        <w:tc>
          <w:tcPr>
            <w:tcW w:w="562" w:type="pct"/>
            <w:tcBorders>
              <w:top w:val="single" w:sz="4" w:space="0" w:color="auto"/>
              <w:left w:val="single" w:sz="8" w:space="0" w:color="000000"/>
              <w:bottom w:val="single" w:sz="4" w:space="0" w:color="auto"/>
              <w:right w:val="single" w:sz="8" w:space="0" w:color="000000"/>
            </w:tcBorders>
            <w:shd w:val="clear" w:color="auto" w:fill="FFFFFF"/>
            <w:vAlign w:val="center"/>
          </w:tcPr>
          <w:p w14:paraId="0E5D6F49" w14:textId="77777777" w:rsidR="003B570E" w:rsidRPr="003175D2" w:rsidRDefault="003B570E" w:rsidP="0040767A">
            <w:pPr>
              <w:widowControl w:val="0"/>
              <w:autoSpaceDE w:val="0"/>
              <w:autoSpaceDN w:val="0"/>
              <w:adjustRightInd w:val="0"/>
              <w:spacing w:after="0"/>
              <w:ind w:left="-48"/>
              <w:jc w:val="center"/>
              <w:rPr>
                <w:rFonts w:ascii="Arial" w:hAnsi="Arial" w:cs="Arial"/>
                <w:b/>
                <w:bCs/>
                <w:color w:val="000000"/>
              </w:rPr>
            </w:pPr>
            <w:r w:rsidRPr="003175D2">
              <w:rPr>
                <w:rFonts w:ascii="Arial" w:hAnsi="Arial" w:cs="Arial"/>
                <w:b/>
                <w:bCs/>
                <w:color w:val="000000"/>
              </w:rPr>
              <w:t>1</w:t>
            </w:r>
            <w:r>
              <w:rPr>
                <w:rFonts w:ascii="Arial" w:hAnsi="Arial" w:cs="Arial"/>
                <w:b/>
                <w:bCs/>
                <w:color w:val="000000"/>
              </w:rPr>
              <w:t>1</w:t>
            </w:r>
            <w:r w:rsidRPr="003175D2">
              <w:rPr>
                <w:rFonts w:ascii="Arial" w:hAnsi="Arial" w:cs="Arial"/>
                <w:b/>
                <w:bCs/>
                <w:color w:val="000000"/>
              </w:rPr>
              <w:t>.</w:t>
            </w:r>
            <w:r>
              <w:rPr>
                <w:rFonts w:ascii="Arial" w:hAnsi="Arial" w:cs="Arial"/>
                <w:b/>
                <w:bCs/>
                <w:color w:val="000000"/>
              </w:rPr>
              <w:t>7</w:t>
            </w:r>
          </w:p>
        </w:tc>
        <w:tc>
          <w:tcPr>
            <w:tcW w:w="1918" w:type="pct"/>
            <w:tcBorders>
              <w:top w:val="single" w:sz="4" w:space="0" w:color="auto"/>
              <w:left w:val="single" w:sz="8" w:space="0" w:color="000000"/>
              <w:bottom w:val="single" w:sz="4" w:space="0" w:color="auto"/>
              <w:right w:val="single" w:sz="8" w:space="0" w:color="000000"/>
            </w:tcBorders>
            <w:shd w:val="clear" w:color="auto" w:fill="FFFFFF"/>
            <w:vAlign w:val="center"/>
          </w:tcPr>
          <w:p w14:paraId="3182ED55" w14:textId="77777777" w:rsidR="003B570E" w:rsidRPr="003175D2" w:rsidRDefault="003B570E" w:rsidP="00141DB7">
            <w:pPr>
              <w:widowControl w:val="0"/>
              <w:autoSpaceDE w:val="0"/>
              <w:autoSpaceDN w:val="0"/>
              <w:adjustRightInd w:val="0"/>
              <w:spacing w:after="0"/>
              <w:jc w:val="center"/>
              <w:rPr>
                <w:rFonts w:ascii="Arial" w:hAnsi="Arial" w:cs="Arial"/>
                <w:b/>
                <w:color w:val="000000"/>
              </w:rPr>
            </w:pPr>
            <w:r w:rsidRPr="003175D2">
              <w:rPr>
                <w:rFonts w:ascii="Arial" w:hAnsi="Arial" w:cs="Arial"/>
                <w:b/>
                <w:color w:val="000000"/>
              </w:rPr>
              <w:t>Uchwała nr 1</w:t>
            </w:r>
            <w:r>
              <w:rPr>
                <w:rFonts w:ascii="Arial" w:hAnsi="Arial" w:cs="Arial"/>
                <w:b/>
                <w:color w:val="000000"/>
              </w:rPr>
              <w:t>8</w:t>
            </w:r>
          </w:p>
          <w:p w14:paraId="06D796FF" w14:textId="43691038" w:rsidR="003B570E" w:rsidRPr="003175D2" w:rsidRDefault="003B570E" w:rsidP="00141DB7">
            <w:pPr>
              <w:widowControl w:val="0"/>
              <w:autoSpaceDE w:val="0"/>
              <w:autoSpaceDN w:val="0"/>
              <w:adjustRightInd w:val="0"/>
              <w:spacing w:after="0"/>
              <w:jc w:val="center"/>
              <w:rPr>
                <w:rFonts w:ascii="Arial" w:hAnsi="Arial" w:cs="Arial"/>
                <w:b/>
                <w:color w:val="000000"/>
              </w:rPr>
            </w:pPr>
            <w:r>
              <w:rPr>
                <w:rFonts w:ascii="Arial" w:hAnsi="Arial" w:cs="Arial"/>
                <w:color w:val="000000"/>
              </w:rPr>
              <w:t>W</w:t>
            </w:r>
            <w:r w:rsidRPr="00141DB7">
              <w:rPr>
                <w:rFonts w:ascii="Arial" w:hAnsi="Arial" w:cs="Arial"/>
                <w:color w:val="000000"/>
              </w:rPr>
              <w:t xml:space="preserve"> sprawie </w:t>
            </w:r>
            <w:r>
              <w:rPr>
                <w:rFonts w:ascii="Arial" w:hAnsi="Arial" w:cs="Arial"/>
                <w:color w:val="000000"/>
              </w:rPr>
              <w:t>uchwalenia Regulaminu Walnego Zgromadzenia SEKO Spółka Akcyjna w Chojnicach</w:t>
            </w:r>
          </w:p>
        </w:tc>
        <w:tc>
          <w:tcPr>
            <w:tcW w:w="47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7C86232"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9"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D6BDC6C"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55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DF40748"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c>
          <w:tcPr>
            <w:tcW w:w="92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5C82C4D" w14:textId="77777777" w:rsidR="003B570E" w:rsidRPr="003175D2" w:rsidRDefault="003B570E" w:rsidP="0040767A">
            <w:pPr>
              <w:widowControl w:val="0"/>
              <w:autoSpaceDE w:val="0"/>
              <w:autoSpaceDN w:val="0"/>
              <w:adjustRightInd w:val="0"/>
              <w:spacing w:after="0"/>
              <w:ind w:left="-104" w:right="-61"/>
              <w:jc w:val="center"/>
              <w:rPr>
                <w:rFonts w:ascii="Arial" w:hAnsi="Arial" w:cs="Arial"/>
                <w:color w:val="000000"/>
              </w:rPr>
            </w:pPr>
          </w:p>
        </w:tc>
      </w:tr>
    </w:tbl>
    <w:p w14:paraId="113F175C" w14:textId="77777777" w:rsidR="0040767A" w:rsidRPr="003175D2" w:rsidRDefault="0040767A" w:rsidP="0040767A">
      <w:pPr>
        <w:autoSpaceDE w:val="0"/>
        <w:adjustRightInd w:val="0"/>
        <w:spacing w:after="0"/>
        <w:jc w:val="center"/>
        <w:rPr>
          <w:rFonts w:ascii="Arial" w:hAnsi="Arial" w:cs="Arial"/>
          <w:b/>
          <w:bCs/>
          <w:color w:val="000000"/>
        </w:rPr>
      </w:pPr>
    </w:p>
    <w:p w14:paraId="3C6FDC78" w14:textId="77777777" w:rsidR="00024138" w:rsidRPr="003175D2" w:rsidRDefault="00024138" w:rsidP="0040767A">
      <w:pPr>
        <w:autoSpaceDE w:val="0"/>
        <w:adjustRightInd w:val="0"/>
        <w:spacing w:after="0"/>
        <w:jc w:val="center"/>
        <w:rPr>
          <w:rFonts w:ascii="Arial" w:hAnsi="Arial" w:cs="Arial"/>
          <w:b/>
          <w:bCs/>
          <w:color w:val="000000"/>
        </w:rPr>
      </w:pPr>
      <w:r w:rsidRPr="003175D2">
        <w:rPr>
          <w:rFonts w:ascii="Arial" w:hAnsi="Arial" w:cs="Arial"/>
          <w:b/>
          <w:bCs/>
          <w:color w:val="000000"/>
        </w:rPr>
        <w:t>PROJEKTY UCHWAŁ ZWYCZAJNEGO WALNEGO ZGROMADZENIA</w:t>
      </w:r>
    </w:p>
    <w:p w14:paraId="2A69BC57" w14:textId="3F1C49CF" w:rsidR="00024138" w:rsidRPr="003175D2" w:rsidRDefault="00024138" w:rsidP="0040767A">
      <w:pPr>
        <w:autoSpaceDE w:val="0"/>
        <w:adjustRightInd w:val="0"/>
        <w:spacing w:after="0"/>
        <w:jc w:val="center"/>
        <w:rPr>
          <w:rFonts w:ascii="Arial" w:hAnsi="Arial" w:cs="Arial"/>
          <w:color w:val="000000"/>
        </w:rPr>
      </w:pPr>
      <w:r w:rsidRPr="003175D2">
        <w:rPr>
          <w:rFonts w:ascii="Arial" w:hAnsi="Arial" w:cs="Arial"/>
          <w:b/>
          <w:bCs/>
          <w:color w:val="000000"/>
        </w:rPr>
        <w:t>SEKO Spółka Akcyjna</w:t>
      </w:r>
      <w:r w:rsidRPr="003175D2">
        <w:rPr>
          <w:rFonts w:ascii="Arial" w:hAnsi="Arial" w:cs="Arial"/>
          <w:color w:val="000000"/>
        </w:rPr>
        <w:t xml:space="preserve"> </w:t>
      </w:r>
      <w:r w:rsidRPr="003175D2">
        <w:rPr>
          <w:rFonts w:ascii="Arial" w:hAnsi="Arial" w:cs="Arial"/>
          <w:b/>
          <w:bCs/>
          <w:color w:val="000000"/>
        </w:rPr>
        <w:t xml:space="preserve">zwołanego na dzień </w:t>
      </w:r>
      <w:r w:rsidR="009A2DB8">
        <w:rPr>
          <w:rFonts w:ascii="Arial" w:hAnsi="Arial" w:cs="Arial"/>
          <w:b/>
          <w:bCs/>
          <w:color w:val="000000"/>
        </w:rPr>
        <w:t>10 czerwca 2022</w:t>
      </w:r>
      <w:r w:rsidRPr="003175D2">
        <w:rPr>
          <w:rFonts w:ascii="Arial" w:hAnsi="Arial" w:cs="Arial"/>
          <w:b/>
          <w:bCs/>
          <w:color w:val="000000"/>
        </w:rPr>
        <w:t xml:space="preserve"> r.</w:t>
      </w:r>
    </w:p>
    <w:p w14:paraId="5C69C379" w14:textId="77777777" w:rsidR="00E5280A" w:rsidRDefault="00E5280A" w:rsidP="0011509A">
      <w:pPr>
        <w:widowControl w:val="0"/>
        <w:autoSpaceDE w:val="0"/>
        <w:autoSpaceDN w:val="0"/>
        <w:adjustRightInd w:val="0"/>
        <w:spacing w:after="0"/>
        <w:jc w:val="center"/>
        <w:rPr>
          <w:rFonts w:ascii="Arial" w:hAnsi="Arial" w:cs="Arial"/>
          <w:b/>
          <w:bCs/>
          <w:color w:val="000000"/>
        </w:rPr>
      </w:pPr>
    </w:p>
    <w:p w14:paraId="4D1943BA"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bookmarkStart w:id="0" w:name="_Hlk75780126"/>
      <w:r w:rsidRPr="00C72515">
        <w:rPr>
          <w:rFonts w:ascii="Arial" w:hAnsi="Arial" w:cs="Arial"/>
          <w:b/>
          <w:bCs/>
          <w:color w:val="000000"/>
        </w:rPr>
        <w:t>Uchwała nr 1</w:t>
      </w:r>
    </w:p>
    <w:p w14:paraId="5D4803AC"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Zwyczajnego Walnego Zgromadzenia</w:t>
      </w:r>
    </w:p>
    <w:p w14:paraId="2EC1B3CE"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 xml:space="preserve">SEKO Spółka Akcyjna </w:t>
      </w:r>
      <w:r w:rsidRPr="00C72515">
        <w:rPr>
          <w:rFonts w:ascii="Arial" w:eastAsia="Arial Unicode MS" w:hAnsi="Arial" w:cs="Arial"/>
          <w:b/>
          <w:bCs/>
          <w:color w:val="000000"/>
          <w:kern w:val="3"/>
        </w:rPr>
        <w:t>w Chojnicach</w:t>
      </w:r>
    </w:p>
    <w:p w14:paraId="581BA2E7"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z dnia 10 czerwca 2022 r.</w:t>
      </w:r>
    </w:p>
    <w:p w14:paraId="3745532E" w14:textId="77777777" w:rsidR="00C72515" w:rsidRPr="00C72515" w:rsidRDefault="00C72515" w:rsidP="00C72515">
      <w:pPr>
        <w:widowControl w:val="0"/>
        <w:autoSpaceDE w:val="0"/>
        <w:autoSpaceDN w:val="0"/>
        <w:adjustRightInd w:val="0"/>
        <w:spacing w:after="0"/>
        <w:rPr>
          <w:rFonts w:ascii="Arial" w:hAnsi="Arial" w:cs="Arial"/>
          <w:color w:val="000000"/>
        </w:rPr>
      </w:pPr>
    </w:p>
    <w:p w14:paraId="7994EEB0" w14:textId="77777777" w:rsidR="00C72515" w:rsidRPr="00C72515" w:rsidRDefault="00C72515" w:rsidP="00C72515">
      <w:pPr>
        <w:widowControl w:val="0"/>
        <w:autoSpaceDE w:val="0"/>
        <w:autoSpaceDN w:val="0"/>
        <w:adjustRightInd w:val="0"/>
        <w:spacing w:after="0"/>
        <w:rPr>
          <w:rFonts w:ascii="Arial" w:hAnsi="Arial" w:cs="Arial"/>
          <w:b/>
          <w:color w:val="000000"/>
          <w:u w:val="single"/>
        </w:rPr>
      </w:pPr>
      <w:r w:rsidRPr="00C72515">
        <w:rPr>
          <w:rFonts w:ascii="Arial" w:hAnsi="Arial" w:cs="Arial"/>
          <w:b/>
          <w:color w:val="000000"/>
          <w:u w:val="single"/>
        </w:rPr>
        <w:t>w sprawie wyboru Przewodniczącego Zwyczajnego Walnego Zgromadzenia Spółki.</w:t>
      </w:r>
    </w:p>
    <w:p w14:paraId="6195D41D" w14:textId="77777777" w:rsidR="00C72515" w:rsidRPr="00C72515" w:rsidRDefault="00C72515" w:rsidP="00C72515">
      <w:pPr>
        <w:widowControl w:val="0"/>
        <w:autoSpaceDE w:val="0"/>
        <w:autoSpaceDN w:val="0"/>
        <w:adjustRightInd w:val="0"/>
        <w:spacing w:after="0"/>
        <w:rPr>
          <w:rFonts w:ascii="Arial" w:hAnsi="Arial" w:cs="Arial"/>
          <w:color w:val="000000"/>
        </w:rPr>
      </w:pPr>
    </w:p>
    <w:p w14:paraId="4BF7583E" w14:textId="77777777"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Działając na podstawie art. 409 § 1 Kodeksu spółek handlowych, uchwala się, co następuje:</w:t>
      </w:r>
    </w:p>
    <w:p w14:paraId="6B011817"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 1.</w:t>
      </w:r>
    </w:p>
    <w:p w14:paraId="240614D5" w14:textId="77777777"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Na Przewodniczącego Zwyczajnego Walnego Zgromadzenia Spółki za rok obrotowy 2021 wybrano ……………………………………………………………….</w:t>
      </w:r>
    </w:p>
    <w:p w14:paraId="1859E734"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 2.</w:t>
      </w:r>
    </w:p>
    <w:p w14:paraId="4C0775BB" w14:textId="77777777" w:rsidR="00C72515" w:rsidRPr="00C72515" w:rsidRDefault="00C72515" w:rsidP="00C72515">
      <w:pPr>
        <w:widowControl w:val="0"/>
        <w:autoSpaceDE w:val="0"/>
        <w:autoSpaceDN w:val="0"/>
        <w:adjustRightInd w:val="0"/>
        <w:spacing w:after="0"/>
        <w:rPr>
          <w:rFonts w:ascii="Arial" w:hAnsi="Arial" w:cs="Arial"/>
          <w:color w:val="000000"/>
        </w:rPr>
      </w:pPr>
      <w:r w:rsidRPr="00C72515">
        <w:rPr>
          <w:rFonts w:ascii="Arial" w:hAnsi="Arial" w:cs="Arial"/>
          <w:color w:val="000000"/>
        </w:rPr>
        <w:t>Uchwała wchodzi w życie z chwilą powzięcia.</w:t>
      </w:r>
      <w:bookmarkEnd w:id="0"/>
    </w:p>
    <w:p w14:paraId="06F4EDA4" w14:textId="6738407D" w:rsidR="00C72515" w:rsidRPr="00C72515" w:rsidRDefault="00C72515" w:rsidP="00C72515">
      <w:pPr>
        <w:widowControl w:val="0"/>
        <w:autoSpaceDE w:val="0"/>
        <w:autoSpaceDN w:val="0"/>
        <w:adjustRightInd w:val="0"/>
        <w:spacing w:after="0"/>
        <w:rPr>
          <w:rFonts w:ascii="Arial" w:hAnsi="Arial" w:cs="Arial"/>
          <w:color w:val="000000"/>
        </w:rPr>
      </w:pPr>
    </w:p>
    <w:p w14:paraId="7D4D6BE4" w14:textId="77777777" w:rsidR="00C72515" w:rsidRPr="00C72515" w:rsidRDefault="00C72515" w:rsidP="00C72515">
      <w:pPr>
        <w:widowControl w:val="0"/>
        <w:autoSpaceDE w:val="0"/>
        <w:autoSpaceDN w:val="0"/>
        <w:adjustRightInd w:val="0"/>
        <w:spacing w:after="0"/>
        <w:jc w:val="center"/>
        <w:rPr>
          <w:rFonts w:ascii="Arial" w:hAnsi="Arial" w:cs="Arial"/>
          <w:b/>
          <w:bCs/>
          <w:color w:val="000000"/>
        </w:rPr>
      </w:pPr>
    </w:p>
    <w:p w14:paraId="1E30F654"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bookmarkStart w:id="1" w:name="_Hlk75780210"/>
      <w:r w:rsidRPr="00C72515">
        <w:rPr>
          <w:rFonts w:ascii="Arial" w:hAnsi="Arial" w:cs="Arial"/>
          <w:b/>
          <w:bCs/>
          <w:color w:val="000000"/>
        </w:rPr>
        <w:t>Uchwała nr 2</w:t>
      </w:r>
    </w:p>
    <w:p w14:paraId="5766A897"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Zwyczajnego Walnego Zgromadzenia</w:t>
      </w:r>
    </w:p>
    <w:p w14:paraId="185E8BEA"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SEKO Spółka Akcyjna</w:t>
      </w:r>
      <w:r w:rsidRPr="00C72515">
        <w:rPr>
          <w:rFonts w:ascii="Arial" w:eastAsia="Arial Unicode MS" w:hAnsi="Arial" w:cs="Arial"/>
          <w:b/>
          <w:bCs/>
          <w:color w:val="000000"/>
          <w:kern w:val="3"/>
        </w:rPr>
        <w:t xml:space="preserve"> w Chojnicach</w:t>
      </w:r>
    </w:p>
    <w:p w14:paraId="7E2A486D"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z dnia 10 czerwca 2022 r.</w:t>
      </w:r>
    </w:p>
    <w:p w14:paraId="3729752F" w14:textId="77777777" w:rsidR="00C72515" w:rsidRPr="00C72515" w:rsidRDefault="00C72515" w:rsidP="00C72515">
      <w:pPr>
        <w:widowControl w:val="0"/>
        <w:autoSpaceDE w:val="0"/>
        <w:autoSpaceDN w:val="0"/>
        <w:adjustRightInd w:val="0"/>
        <w:spacing w:after="0"/>
        <w:rPr>
          <w:rFonts w:ascii="Arial" w:hAnsi="Arial" w:cs="Arial"/>
          <w:color w:val="000000"/>
        </w:rPr>
      </w:pPr>
    </w:p>
    <w:p w14:paraId="4C816204" w14:textId="77777777" w:rsidR="00C72515" w:rsidRPr="00C72515" w:rsidRDefault="00C72515" w:rsidP="00C72515">
      <w:pPr>
        <w:widowControl w:val="0"/>
        <w:autoSpaceDE w:val="0"/>
        <w:autoSpaceDN w:val="0"/>
        <w:adjustRightInd w:val="0"/>
        <w:spacing w:after="0"/>
        <w:rPr>
          <w:rFonts w:ascii="Arial" w:hAnsi="Arial" w:cs="Arial"/>
          <w:b/>
          <w:color w:val="000000"/>
          <w:u w:val="single"/>
        </w:rPr>
      </w:pPr>
      <w:r w:rsidRPr="00C72515">
        <w:rPr>
          <w:rFonts w:ascii="Arial" w:hAnsi="Arial" w:cs="Arial"/>
          <w:b/>
          <w:color w:val="000000"/>
          <w:u w:val="single"/>
        </w:rPr>
        <w:t>w sprawie wyboru Komisji Skrutacyjnej.</w:t>
      </w:r>
    </w:p>
    <w:p w14:paraId="1A9A1A68" w14:textId="77777777" w:rsidR="00C72515" w:rsidRPr="00C72515" w:rsidRDefault="00C72515" w:rsidP="00C72515">
      <w:pPr>
        <w:widowControl w:val="0"/>
        <w:autoSpaceDE w:val="0"/>
        <w:autoSpaceDN w:val="0"/>
        <w:adjustRightInd w:val="0"/>
        <w:spacing w:after="0"/>
        <w:rPr>
          <w:rFonts w:ascii="Arial" w:hAnsi="Arial" w:cs="Arial"/>
          <w:color w:val="000000"/>
          <w:u w:val="single"/>
        </w:rPr>
      </w:pPr>
    </w:p>
    <w:p w14:paraId="24F3D14A" w14:textId="77777777"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Uchwala się, co następuje:</w:t>
      </w:r>
    </w:p>
    <w:p w14:paraId="38B0BEA1"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 1.</w:t>
      </w:r>
    </w:p>
    <w:p w14:paraId="6F8DE98C" w14:textId="77777777"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Do Komisji Skrutacyjnej wybiera się następujące osoby:</w:t>
      </w:r>
    </w:p>
    <w:p w14:paraId="32458F81" w14:textId="77777777" w:rsidR="00C72515" w:rsidRPr="00C72515" w:rsidRDefault="00C72515" w:rsidP="00C72515">
      <w:pPr>
        <w:widowControl w:val="0"/>
        <w:autoSpaceDE w:val="0"/>
        <w:autoSpaceDN w:val="0"/>
        <w:adjustRightInd w:val="0"/>
        <w:spacing w:after="0"/>
        <w:jc w:val="both"/>
        <w:rPr>
          <w:rFonts w:ascii="Arial" w:hAnsi="Arial" w:cs="Arial"/>
          <w:color w:val="000000"/>
        </w:rPr>
      </w:pPr>
    </w:p>
    <w:p w14:paraId="319F1437" w14:textId="77777777"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w:t>
      </w:r>
    </w:p>
    <w:p w14:paraId="3ED75F57"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 2.</w:t>
      </w:r>
    </w:p>
    <w:p w14:paraId="677172E1" w14:textId="77777777" w:rsidR="00C72515" w:rsidRPr="00C72515" w:rsidRDefault="00C72515" w:rsidP="00C72515">
      <w:pPr>
        <w:widowControl w:val="0"/>
        <w:autoSpaceDE w:val="0"/>
        <w:autoSpaceDN w:val="0"/>
        <w:adjustRightInd w:val="0"/>
        <w:spacing w:after="0"/>
        <w:rPr>
          <w:rFonts w:ascii="Arial" w:hAnsi="Arial" w:cs="Arial"/>
          <w:color w:val="000000"/>
        </w:rPr>
      </w:pPr>
      <w:r w:rsidRPr="00C72515">
        <w:rPr>
          <w:rFonts w:ascii="Arial" w:hAnsi="Arial" w:cs="Arial"/>
          <w:color w:val="000000"/>
        </w:rPr>
        <w:t xml:space="preserve">Uchwała wchodzi w życie z </w:t>
      </w:r>
      <w:bookmarkStart w:id="2" w:name="_Hlk75784122"/>
      <w:r w:rsidRPr="00C72515">
        <w:rPr>
          <w:rFonts w:ascii="Arial" w:hAnsi="Arial" w:cs="Arial"/>
          <w:color w:val="000000"/>
        </w:rPr>
        <w:t>chwilą</w:t>
      </w:r>
      <w:bookmarkEnd w:id="2"/>
      <w:r w:rsidRPr="00C72515">
        <w:rPr>
          <w:rFonts w:ascii="Arial" w:hAnsi="Arial" w:cs="Arial"/>
          <w:color w:val="000000"/>
        </w:rPr>
        <w:t xml:space="preserve"> powzięcia.</w:t>
      </w:r>
      <w:bookmarkEnd w:id="1"/>
    </w:p>
    <w:p w14:paraId="7136D03B" w14:textId="740EEECC" w:rsidR="00C72515" w:rsidRPr="00C72515" w:rsidRDefault="00C72515" w:rsidP="00C72515">
      <w:pPr>
        <w:widowControl w:val="0"/>
        <w:autoSpaceDE w:val="0"/>
        <w:autoSpaceDN w:val="0"/>
        <w:adjustRightInd w:val="0"/>
        <w:spacing w:after="0"/>
        <w:rPr>
          <w:rFonts w:ascii="Arial" w:hAnsi="Arial" w:cs="Arial"/>
          <w:color w:val="000000"/>
        </w:rPr>
      </w:pPr>
    </w:p>
    <w:p w14:paraId="5EDF4D7C" w14:textId="77777777" w:rsidR="00C72515" w:rsidRPr="00C72515" w:rsidRDefault="00C72515" w:rsidP="00C72515">
      <w:pPr>
        <w:widowControl w:val="0"/>
        <w:autoSpaceDE w:val="0"/>
        <w:autoSpaceDN w:val="0"/>
        <w:adjustRightInd w:val="0"/>
        <w:spacing w:after="0"/>
        <w:jc w:val="center"/>
        <w:rPr>
          <w:rFonts w:ascii="Arial" w:hAnsi="Arial" w:cs="Arial"/>
          <w:b/>
          <w:bCs/>
          <w:color w:val="000000"/>
        </w:rPr>
      </w:pPr>
    </w:p>
    <w:p w14:paraId="37AC772C"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bookmarkStart w:id="3" w:name="_Hlk75780241"/>
      <w:r w:rsidRPr="00C72515">
        <w:rPr>
          <w:rFonts w:ascii="Arial" w:hAnsi="Arial" w:cs="Arial"/>
          <w:b/>
          <w:bCs/>
          <w:color w:val="000000"/>
        </w:rPr>
        <w:t>Uchwała nr 3</w:t>
      </w:r>
    </w:p>
    <w:p w14:paraId="6E64A6C0"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Zwyczajnego Walnego Zgromadzenia</w:t>
      </w:r>
    </w:p>
    <w:p w14:paraId="265E16CD"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SEKO Spółka Akcyjna</w:t>
      </w:r>
      <w:r w:rsidRPr="00C72515">
        <w:rPr>
          <w:rFonts w:ascii="Arial" w:eastAsia="Arial Unicode MS" w:hAnsi="Arial" w:cs="Arial"/>
          <w:b/>
          <w:bCs/>
          <w:color w:val="000000"/>
          <w:kern w:val="3"/>
        </w:rPr>
        <w:t xml:space="preserve"> w Chojnicach</w:t>
      </w:r>
    </w:p>
    <w:p w14:paraId="029D847A"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z dnia 10 czerwca 2022 r.</w:t>
      </w:r>
    </w:p>
    <w:p w14:paraId="6FEFF32A" w14:textId="77777777" w:rsidR="00C72515" w:rsidRPr="00C72515" w:rsidRDefault="00C72515" w:rsidP="00C72515">
      <w:pPr>
        <w:widowControl w:val="0"/>
        <w:autoSpaceDE w:val="0"/>
        <w:autoSpaceDN w:val="0"/>
        <w:adjustRightInd w:val="0"/>
        <w:spacing w:after="0"/>
        <w:rPr>
          <w:rFonts w:ascii="Arial" w:hAnsi="Arial" w:cs="Arial"/>
          <w:color w:val="000000"/>
        </w:rPr>
      </w:pPr>
    </w:p>
    <w:p w14:paraId="635090F6" w14:textId="77777777" w:rsidR="00C72515" w:rsidRPr="00C72515" w:rsidRDefault="00C72515" w:rsidP="00C72515">
      <w:pPr>
        <w:widowControl w:val="0"/>
        <w:autoSpaceDE w:val="0"/>
        <w:autoSpaceDN w:val="0"/>
        <w:adjustRightInd w:val="0"/>
        <w:spacing w:after="0"/>
        <w:rPr>
          <w:rFonts w:ascii="Arial" w:hAnsi="Arial" w:cs="Arial"/>
          <w:b/>
          <w:color w:val="000000"/>
          <w:u w:val="single"/>
        </w:rPr>
      </w:pPr>
      <w:r w:rsidRPr="00C72515">
        <w:rPr>
          <w:rFonts w:ascii="Arial" w:hAnsi="Arial" w:cs="Arial"/>
          <w:b/>
          <w:color w:val="000000"/>
          <w:u w:val="single"/>
        </w:rPr>
        <w:t>w sprawie przyjęcia porządku obrad.</w:t>
      </w:r>
    </w:p>
    <w:p w14:paraId="24D62421"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 1.</w:t>
      </w:r>
    </w:p>
    <w:p w14:paraId="4634DC02" w14:textId="77777777"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Uchwala się następujący porządek obrad Zwyczajnego Walnego Zgromadzenia Spółki za rok obrotowy 2021:</w:t>
      </w:r>
    </w:p>
    <w:p w14:paraId="74E90048" w14:textId="77777777" w:rsidR="00C72515" w:rsidRPr="00C72515" w:rsidRDefault="00C72515" w:rsidP="00C72515">
      <w:pPr>
        <w:widowControl w:val="0"/>
        <w:numPr>
          <w:ilvl w:val="0"/>
          <w:numId w:val="2"/>
        </w:numPr>
        <w:tabs>
          <w:tab w:val="left" w:pos="0"/>
        </w:tabs>
        <w:suppressAutoHyphens/>
        <w:autoSpaceDE w:val="0"/>
        <w:autoSpaceDN w:val="0"/>
        <w:adjustRightInd w:val="0"/>
        <w:spacing w:after="0" w:line="240" w:lineRule="auto"/>
        <w:jc w:val="both"/>
        <w:textAlignment w:val="baseline"/>
        <w:rPr>
          <w:rFonts w:ascii="Arial" w:hAnsi="Arial" w:cs="Arial"/>
          <w:color w:val="000000"/>
          <w:kern w:val="3"/>
        </w:rPr>
      </w:pPr>
      <w:r w:rsidRPr="00C72515">
        <w:rPr>
          <w:rFonts w:ascii="Arial" w:hAnsi="Arial" w:cs="Arial"/>
          <w:color w:val="000000"/>
          <w:kern w:val="3"/>
        </w:rPr>
        <w:t>Otwarcie obrad ZWZ.</w:t>
      </w:r>
    </w:p>
    <w:p w14:paraId="29BCB5E8" w14:textId="77777777" w:rsidR="00C72515" w:rsidRPr="00C72515" w:rsidRDefault="00C72515" w:rsidP="00C72515">
      <w:pPr>
        <w:widowControl w:val="0"/>
        <w:numPr>
          <w:ilvl w:val="0"/>
          <w:numId w:val="2"/>
        </w:numPr>
        <w:tabs>
          <w:tab w:val="left" w:pos="0"/>
        </w:tabs>
        <w:suppressAutoHyphens/>
        <w:autoSpaceDE w:val="0"/>
        <w:autoSpaceDN w:val="0"/>
        <w:adjustRightInd w:val="0"/>
        <w:spacing w:after="0" w:line="240" w:lineRule="auto"/>
        <w:jc w:val="both"/>
        <w:textAlignment w:val="baseline"/>
        <w:rPr>
          <w:rFonts w:ascii="Arial" w:hAnsi="Arial" w:cs="Arial"/>
          <w:color w:val="000000"/>
          <w:kern w:val="3"/>
        </w:rPr>
      </w:pPr>
      <w:r w:rsidRPr="00C72515">
        <w:rPr>
          <w:rFonts w:ascii="Arial" w:hAnsi="Arial" w:cs="Arial"/>
          <w:color w:val="000000"/>
          <w:kern w:val="3"/>
        </w:rPr>
        <w:t>Wybór Przewodniczącego ZWZ.</w:t>
      </w:r>
    </w:p>
    <w:p w14:paraId="479B408D" w14:textId="77777777" w:rsidR="00C72515" w:rsidRPr="00C72515" w:rsidRDefault="00C72515" w:rsidP="00C72515">
      <w:pPr>
        <w:widowControl w:val="0"/>
        <w:numPr>
          <w:ilvl w:val="0"/>
          <w:numId w:val="2"/>
        </w:numPr>
        <w:tabs>
          <w:tab w:val="left" w:pos="0"/>
        </w:tabs>
        <w:suppressAutoHyphens/>
        <w:autoSpaceDE w:val="0"/>
        <w:autoSpaceDN w:val="0"/>
        <w:adjustRightInd w:val="0"/>
        <w:spacing w:after="0" w:line="240" w:lineRule="auto"/>
        <w:jc w:val="both"/>
        <w:textAlignment w:val="baseline"/>
        <w:rPr>
          <w:rFonts w:ascii="Arial" w:hAnsi="Arial" w:cs="Arial"/>
          <w:color w:val="000000"/>
          <w:kern w:val="3"/>
        </w:rPr>
      </w:pPr>
      <w:r w:rsidRPr="00C72515">
        <w:rPr>
          <w:rFonts w:ascii="Arial" w:hAnsi="Arial" w:cs="Arial"/>
          <w:color w:val="000000"/>
          <w:kern w:val="3"/>
        </w:rPr>
        <w:t>Sporządzenie listy obecności.</w:t>
      </w:r>
    </w:p>
    <w:p w14:paraId="2A082EB3" w14:textId="77777777" w:rsidR="00C72515" w:rsidRPr="00C72515" w:rsidRDefault="00C72515" w:rsidP="00C72515">
      <w:pPr>
        <w:widowControl w:val="0"/>
        <w:numPr>
          <w:ilvl w:val="0"/>
          <w:numId w:val="2"/>
        </w:numPr>
        <w:tabs>
          <w:tab w:val="left" w:pos="0"/>
        </w:tabs>
        <w:suppressAutoHyphens/>
        <w:autoSpaceDE w:val="0"/>
        <w:autoSpaceDN w:val="0"/>
        <w:adjustRightInd w:val="0"/>
        <w:spacing w:after="0" w:line="240" w:lineRule="auto"/>
        <w:jc w:val="both"/>
        <w:textAlignment w:val="baseline"/>
        <w:rPr>
          <w:rFonts w:ascii="Arial" w:hAnsi="Arial" w:cs="Arial"/>
          <w:color w:val="000000"/>
          <w:kern w:val="3"/>
        </w:rPr>
      </w:pPr>
      <w:r w:rsidRPr="00C72515">
        <w:rPr>
          <w:rFonts w:ascii="Arial" w:hAnsi="Arial" w:cs="Arial"/>
          <w:color w:val="000000"/>
          <w:kern w:val="3"/>
        </w:rPr>
        <w:t>Stwierdzenie prawidłowości zwołania ZWZ i jego zdolności do powzięcia uchwał.</w:t>
      </w:r>
    </w:p>
    <w:p w14:paraId="16F45BD3" w14:textId="77777777" w:rsidR="00C72515" w:rsidRPr="00C72515" w:rsidRDefault="00C72515" w:rsidP="00C72515">
      <w:pPr>
        <w:widowControl w:val="0"/>
        <w:numPr>
          <w:ilvl w:val="0"/>
          <w:numId w:val="2"/>
        </w:numPr>
        <w:tabs>
          <w:tab w:val="left" w:pos="0"/>
        </w:tabs>
        <w:suppressAutoHyphens/>
        <w:autoSpaceDE w:val="0"/>
        <w:autoSpaceDN w:val="0"/>
        <w:adjustRightInd w:val="0"/>
        <w:spacing w:after="0" w:line="240" w:lineRule="auto"/>
        <w:jc w:val="both"/>
        <w:textAlignment w:val="baseline"/>
        <w:rPr>
          <w:rFonts w:ascii="Arial" w:hAnsi="Arial" w:cs="Arial"/>
          <w:color w:val="000000"/>
          <w:kern w:val="3"/>
        </w:rPr>
      </w:pPr>
      <w:r w:rsidRPr="00C72515">
        <w:rPr>
          <w:rFonts w:ascii="Arial" w:hAnsi="Arial" w:cs="Arial"/>
          <w:color w:val="000000"/>
          <w:kern w:val="3"/>
        </w:rPr>
        <w:t>Wybór Komisji Skrutacyjnej.</w:t>
      </w:r>
    </w:p>
    <w:p w14:paraId="37737C7A" w14:textId="77777777" w:rsidR="00C72515" w:rsidRPr="00C72515" w:rsidRDefault="00C72515" w:rsidP="00C72515">
      <w:pPr>
        <w:widowControl w:val="0"/>
        <w:numPr>
          <w:ilvl w:val="0"/>
          <w:numId w:val="2"/>
        </w:numPr>
        <w:tabs>
          <w:tab w:val="left" w:pos="0"/>
        </w:tabs>
        <w:suppressAutoHyphens/>
        <w:autoSpaceDE w:val="0"/>
        <w:autoSpaceDN w:val="0"/>
        <w:adjustRightInd w:val="0"/>
        <w:spacing w:after="0" w:line="240" w:lineRule="auto"/>
        <w:jc w:val="both"/>
        <w:textAlignment w:val="baseline"/>
        <w:rPr>
          <w:rFonts w:ascii="Arial" w:hAnsi="Arial" w:cs="Arial"/>
          <w:color w:val="000000"/>
          <w:kern w:val="3"/>
        </w:rPr>
      </w:pPr>
      <w:r w:rsidRPr="00C72515">
        <w:rPr>
          <w:rFonts w:ascii="Arial" w:hAnsi="Arial" w:cs="Arial"/>
          <w:color w:val="000000"/>
          <w:kern w:val="3"/>
        </w:rPr>
        <w:t>Przyjęcie porządku obrad.</w:t>
      </w:r>
    </w:p>
    <w:p w14:paraId="647B3174" w14:textId="77777777" w:rsidR="00C72515" w:rsidRPr="00C72515" w:rsidRDefault="00C72515" w:rsidP="00C72515">
      <w:pPr>
        <w:widowControl w:val="0"/>
        <w:numPr>
          <w:ilvl w:val="0"/>
          <w:numId w:val="2"/>
        </w:numPr>
        <w:tabs>
          <w:tab w:val="left" w:pos="0"/>
        </w:tabs>
        <w:suppressAutoHyphens/>
        <w:autoSpaceDE w:val="0"/>
        <w:autoSpaceDN w:val="0"/>
        <w:adjustRightInd w:val="0"/>
        <w:spacing w:after="0" w:line="240" w:lineRule="auto"/>
        <w:jc w:val="both"/>
        <w:textAlignment w:val="baseline"/>
        <w:rPr>
          <w:rFonts w:ascii="Arial" w:hAnsi="Arial" w:cs="Arial"/>
          <w:color w:val="000000"/>
          <w:kern w:val="3"/>
        </w:rPr>
      </w:pPr>
      <w:r w:rsidRPr="00C72515">
        <w:rPr>
          <w:rFonts w:ascii="Arial" w:hAnsi="Arial" w:cs="Arial"/>
          <w:color w:val="000000"/>
          <w:kern w:val="3"/>
        </w:rPr>
        <w:t>Przedstawienie przez Zarząd sprawozdania finansowego, sprawozdania Zarządu z działalności Spółki w roku obrotowym 2021 oraz wniosku dotyczącego podziału zysku za rok obrotowy 2021.</w:t>
      </w:r>
    </w:p>
    <w:p w14:paraId="652526E0" w14:textId="77777777" w:rsidR="00C72515" w:rsidRPr="00C72515" w:rsidRDefault="00C72515" w:rsidP="00C72515">
      <w:pPr>
        <w:widowControl w:val="0"/>
        <w:numPr>
          <w:ilvl w:val="0"/>
          <w:numId w:val="2"/>
        </w:numPr>
        <w:tabs>
          <w:tab w:val="left" w:pos="0"/>
        </w:tabs>
        <w:suppressAutoHyphens/>
        <w:autoSpaceDE w:val="0"/>
        <w:autoSpaceDN w:val="0"/>
        <w:adjustRightInd w:val="0"/>
        <w:spacing w:after="0" w:line="240" w:lineRule="auto"/>
        <w:jc w:val="both"/>
        <w:textAlignment w:val="baseline"/>
        <w:rPr>
          <w:rFonts w:ascii="Arial" w:hAnsi="Arial" w:cs="Arial"/>
          <w:color w:val="000000"/>
          <w:kern w:val="3"/>
        </w:rPr>
      </w:pPr>
      <w:r w:rsidRPr="00C72515">
        <w:rPr>
          <w:rFonts w:ascii="Arial" w:hAnsi="Arial" w:cs="Arial"/>
          <w:color w:val="000000"/>
          <w:kern w:val="3"/>
        </w:rPr>
        <w:lastRenderedPageBreak/>
        <w:t>Przedstawienie sprawozdania Rady Nadzorczej z wyników oceny sprawozdania finansowego i sprawozdania Zarządu z działalności Spółki za rok obrotowy 2021 oraz sprawozdania Rady Nadzorczej z wyników oceny wniosku Zarządu dotyczącego propozycji podziału zysku za rok obrotowy 2021.</w:t>
      </w:r>
    </w:p>
    <w:p w14:paraId="5D514341" w14:textId="77777777" w:rsidR="00C72515" w:rsidRPr="00C72515" w:rsidRDefault="00C72515" w:rsidP="00C72515">
      <w:pPr>
        <w:widowControl w:val="0"/>
        <w:numPr>
          <w:ilvl w:val="0"/>
          <w:numId w:val="2"/>
        </w:numPr>
        <w:tabs>
          <w:tab w:val="left" w:pos="0"/>
        </w:tabs>
        <w:suppressAutoHyphens/>
        <w:autoSpaceDE w:val="0"/>
        <w:autoSpaceDN w:val="0"/>
        <w:adjustRightInd w:val="0"/>
        <w:spacing w:after="0" w:line="240" w:lineRule="auto"/>
        <w:jc w:val="both"/>
        <w:textAlignment w:val="baseline"/>
        <w:rPr>
          <w:rFonts w:ascii="Arial" w:hAnsi="Arial" w:cs="Arial"/>
          <w:color w:val="000000"/>
          <w:kern w:val="3"/>
        </w:rPr>
      </w:pPr>
      <w:r w:rsidRPr="00C72515">
        <w:rPr>
          <w:rFonts w:ascii="Arial" w:hAnsi="Arial" w:cs="Arial"/>
          <w:color w:val="000000"/>
          <w:kern w:val="3"/>
        </w:rPr>
        <w:t>Przedstawienie sprawozdania Rady Nadzorczej z działalności w 2021 r. wraz z oceną sytuacji Spółki, oceną stosowania zasad ładu korporacyjnego oraz oceną zasadności wydatków na wspieranie kultury, sportu, instytucji charytatywnych oraz innych instytucji.</w:t>
      </w:r>
    </w:p>
    <w:p w14:paraId="118DF353" w14:textId="77777777" w:rsidR="00C72515" w:rsidRPr="00C72515" w:rsidRDefault="00C72515" w:rsidP="00C72515">
      <w:pPr>
        <w:widowControl w:val="0"/>
        <w:numPr>
          <w:ilvl w:val="0"/>
          <w:numId w:val="2"/>
        </w:numPr>
        <w:tabs>
          <w:tab w:val="left" w:pos="0"/>
        </w:tabs>
        <w:suppressAutoHyphens/>
        <w:autoSpaceDE w:val="0"/>
        <w:autoSpaceDN w:val="0"/>
        <w:adjustRightInd w:val="0"/>
        <w:spacing w:after="0" w:line="240" w:lineRule="auto"/>
        <w:jc w:val="both"/>
        <w:textAlignment w:val="baseline"/>
        <w:rPr>
          <w:rFonts w:ascii="Arial" w:hAnsi="Arial" w:cs="Arial"/>
          <w:color w:val="000000"/>
          <w:kern w:val="3"/>
        </w:rPr>
      </w:pPr>
      <w:r w:rsidRPr="00C72515">
        <w:rPr>
          <w:rFonts w:ascii="Arial" w:hAnsi="Arial" w:cs="Arial"/>
          <w:color w:val="000000"/>
          <w:kern w:val="3"/>
        </w:rPr>
        <w:t>Przedstawienie sprawozdania Rady Nadzorczej o wynagrodzeniach Członków Zarządu i Rady Nadzorczej Spółki za rok obrotowy 2021.</w:t>
      </w:r>
    </w:p>
    <w:p w14:paraId="0DBC8169" w14:textId="77777777" w:rsidR="00C72515" w:rsidRPr="00C72515" w:rsidRDefault="00C72515" w:rsidP="00C72515">
      <w:pPr>
        <w:widowControl w:val="0"/>
        <w:numPr>
          <w:ilvl w:val="0"/>
          <w:numId w:val="2"/>
        </w:numPr>
        <w:tabs>
          <w:tab w:val="left" w:pos="0"/>
        </w:tabs>
        <w:suppressAutoHyphens/>
        <w:autoSpaceDE w:val="0"/>
        <w:autoSpaceDN w:val="0"/>
        <w:adjustRightInd w:val="0"/>
        <w:spacing w:after="0" w:line="240" w:lineRule="auto"/>
        <w:jc w:val="both"/>
        <w:textAlignment w:val="baseline"/>
        <w:rPr>
          <w:rFonts w:ascii="Arial" w:hAnsi="Arial" w:cs="Arial"/>
          <w:color w:val="000000"/>
          <w:kern w:val="3"/>
        </w:rPr>
      </w:pPr>
      <w:r w:rsidRPr="00C72515">
        <w:rPr>
          <w:rFonts w:ascii="Arial" w:hAnsi="Arial" w:cs="Arial"/>
          <w:color w:val="000000"/>
          <w:kern w:val="3"/>
        </w:rPr>
        <w:t>Podjęcie uchwał w sprawie:</w:t>
      </w:r>
    </w:p>
    <w:p w14:paraId="13BD4CD9" w14:textId="77777777" w:rsidR="00C72515" w:rsidRPr="00C72515" w:rsidRDefault="00C72515" w:rsidP="008B471C">
      <w:pPr>
        <w:widowControl w:val="0"/>
        <w:numPr>
          <w:ilvl w:val="0"/>
          <w:numId w:val="5"/>
        </w:numPr>
        <w:tabs>
          <w:tab w:val="left" w:pos="0"/>
        </w:tabs>
        <w:suppressAutoHyphens/>
        <w:autoSpaceDE w:val="0"/>
        <w:autoSpaceDN w:val="0"/>
        <w:adjustRightInd w:val="0"/>
        <w:spacing w:after="0" w:line="240" w:lineRule="auto"/>
        <w:ind w:left="357" w:hanging="357"/>
        <w:jc w:val="both"/>
        <w:textAlignment w:val="baseline"/>
        <w:rPr>
          <w:rFonts w:ascii="Arial" w:hAnsi="Arial" w:cs="Arial"/>
          <w:color w:val="000000"/>
          <w:kern w:val="3"/>
        </w:rPr>
      </w:pPr>
      <w:r w:rsidRPr="00C72515">
        <w:rPr>
          <w:rFonts w:ascii="Arial" w:hAnsi="Arial" w:cs="Arial"/>
          <w:color w:val="000000"/>
          <w:kern w:val="3"/>
        </w:rPr>
        <w:t>rozpatrzenia i zatwierdzenia sprawozdania finansowego Spółki za rok obrotowy 2021;</w:t>
      </w:r>
    </w:p>
    <w:p w14:paraId="6039E10B" w14:textId="77777777" w:rsidR="00C72515" w:rsidRPr="00C72515" w:rsidRDefault="00C72515" w:rsidP="008B471C">
      <w:pPr>
        <w:widowControl w:val="0"/>
        <w:numPr>
          <w:ilvl w:val="0"/>
          <w:numId w:val="5"/>
        </w:numPr>
        <w:tabs>
          <w:tab w:val="left" w:pos="0"/>
        </w:tabs>
        <w:suppressAutoHyphens/>
        <w:autoSpaceDE w:val="0"/>
        <w:autoSpaceDN w:val="0"/>
        <w:adjustRightInd w:val="0"/>
        <w:spacing w:after="0" w:line="240" w:lineRule="auto"/>
        <w:ind w:left="357" w:hanging="357"/>
        <w:jc w:val="both"/>
        <w:textAlignment w:val="baseline"/>
        <w:rPr>
          <w:rFonts w:ascii="Arial" w:hAnsi="Arial" w:cs="Arial"/>
          <w:color w:val="000000"/>
          <w:kern w:val="3"/>
        </w:rPr>
      </w:pPr>
      <w:r w:rsidRPr="00C72515">
        <w:rPr>
          <w:rFonts w:ascii="Arial" w:hAnsi="Arial" w:cs="Arial"/>
          <w:color w:val="000000"/>
          <w:kern w:val="3"/>
        </w:rPr>
        <w:t>rozpatrzenia i zatwierdzenia sprawozdania Zarządu z działalności Spółki za rok obrotowy 2021;</w:t>
      </w:r>
    </w:p>
    <w:p w14:paraId="277B5663" w14:textId="77777777" w:rsidR="00C72515" w:rsidRPr="00C72515" w:rsidRDefault="00C72515" w:rsidP="008B471C">
      <w:pPr>
        <w:widowControl w:val="0"/>
        <w:numPr>
          <w:ilvl w:val="0"/>
          <w:numId w:val="5"/>
        </w:numPr>
        <w:tabs>
          <w:tab w:val="left" w:pos="0"/>
        </w:tabs>
        <w:suppressAutoHyphens/>
        <w:autoSpaceDE w:val="0"/>
        <w:autoSpaceDN w:val="0"/>
        <w:adjustRightInd w:val="0"/>
        <w:spacing w:after="0" w:line="240" w:lineRule="auto"/>
        <w:ind w:left="357" w:hanging="357"/>
        <w:jc w:val="both"/>
        <w:textAlignment w:val="baseline"/>
        <w:rPr>
          <w:rFonts w:ascii="Arial" w:hAnsi="Arial" w:cs="Arial"/>
          <w:color w:val="000000"/>
          <w:kern w:val="3"/>
        </w:rPr>
      </w:pPr>
      <w:r w:rsidRPr="00C72515">
        <w:rPr>
          <w:rFonts w:ascii="Arial" w:hAnsi="Arial" w:cs="Arial"/>
          <w:color w:val="000000"/>
          <w:kern w:val="3"/>
        </w:rPr>
        <w:t xml:space="preserve">podziału zysku netto za rok obrotowy </w:t>
      </w:r>
      <w:bookmarkStart w:id="4" w:name="_Hlk74744198"/>
      <w:r w:rsidRPr="00C72515">
        <w:rPr>
          <w:rFonts w:ascii="Arial" w:hAnsi="Arial" w:cs="Arial"/>
          <w:color w:val="000000"/>
          <w:kern w:val="3"/>
        </w:rPr>
        <w:t>2021</w:t>
      </w:r>
      <w:bookmarkEnd w:id="4"/>
      <w:r w:rsidRPr="00C72515">
        <w:rPr>
          <w:rFonts w:ascii="Arial" w:hAnsi="Arial" w:cs="Arial"/>
          <w:color w:val="000000"/>
          <w:kern w:val="3"/>
        </w:rPr>
        <w:t>;</w:t>
      </w:r>
    </w:p>
    <w:p w14:paraId="41ADE350" w14:textId="77777777" w:rsidR="00C72515" w:rsidRPr="00C72515" w:rsidRDefault="00C72515" w:rsidP="008B471C">
      <w:pPr>
        <w:widowControl w:val="0"/>
        <w:numPr>
          <w:ilvl w:val="0"/>
          <w:numId w:val="5"/>
        </w:numPr>
        <w:tabs>
          <w:tab w:val="left" w:pos="0"/>
        </w:tabs>
        <w:suppressAutoHyphens/>
        <w:autoSpaceDE w:val="0"/>
        <w:autoSpaceDN w:val="0"/>
        <w:adjustRightInd w:val="0"/>
        <w:spacing w:after="0" w:line="240" w:lineRule="auto"/>
        <w:ind w:left="357" w:hanging="357"/>
        <w:jc w:val="both"/>
        <w:textAlignment w:val="baseline"/>
        <w:rPr>
          <w:rFonts w:ascii="Arial" w:hAnsi="Arial" w:cs="Arial"/>
          <w:color w:val="000000"/>
          <w:kern w:val="3"/>
        </w:rPr>
      </w:pPr>
      <w:r w:rsidRPr="00C72515">
        <w:rPr>
          <w:rFonts w:ascii="Arial" w:hAnsi="Arial" w:cs="Arial"/>
          <w:color w:val="000000"/>
          <w:kern w:val="3"/>
        </w:rPr>
        <w:t>udzielenia poszczególnym członkom Zarządu absolutorium z wykonania przez nich obowiązków w roku obrotowym 2021;</w:t>
      </w:r>
    </w:p>
    <w:p w14:paraId="46F65B9D" w14:textId="77777777" w:rsidR="00C72515" w:rsidRPr="00C72515" w:rsidRDefault="00C72515" w:rsidP="008B471C">
      <w:pPr>
        <w:widowControl w:val="0"/>
        <w:numPr>
          <w:ilvl w:val="0"/>
          <w:numId w:val="5"/>
        </w:numPr>
        <w:tabs>
          <w:tab w:val="left" w:pos="0"/>
        </w:tabs>
        <w:suppressAutoHyphens/>
        <w:autoSpaceDE w:val="0"/>
        <w:autoSpaceDN w:val="0"/>
        <w:adjustRightInd w:val="0"/>
        <w:spacing w:after="0" w:line="240" w:lineRule="auto"/>
        <w:ind w:left="357" w:hanging="357"/>
        <w:jc w:val="both"/>
        <w:textAlignment w:val="baseline"/>
        <w:rPr>
          <w:rFonts w:ascii="Arial" w:hAnsi="Arial" w:cs="Arial"/>
          <w:color w:val="000000"/>
          <w:kern w:val="3"/>
        </w:rPr>
      </w:pPr>
      <w:r w:rsidRPr="00C72515">
        <w:rPr>
          <w:rFonts w:ascii="Arial" w:hAnsi="Arial" w:cs="Arial"/>
          <w:color w:val="000000"/>
          <w:kern w:val="3"/>
        </w:rPr>
        <w:t>udzielenia poszczególnym członkom Rady Nadzorczej absolutorium z wykonania przez nich obowiązków w roku obrotowym 2021;</w:t>
      </w:r>
    </w:p>
    <w:p w14:paraId="742570EC" w14:textId="77777777" w:rsidR="00C72515" w:rsidRPr="00C72515" w:rsidRDefault="00C72515" w:rsidP="008B471C">
      <w:pPr>
        <w:widowControl w:val="0"/>
        <w:numPr>
          <w:ilvl w:val="0"/>
          <w:numId w:val="5"/>
        </w:numPr>
        <w:tabs>
          <w:tab w:val="left" w:pos="0"/>
        </w:tabs>
        <w:suppressAutoHyphens/>
        <w:autoSpaceDE w:val="0"/>
        <w:autoSpaceDN w:val="0"/>
        <w:adjustRightInd w:val="0"/>
        <w:spacing w:after="0" w:line="240" w:lineRule="auto"/>
        <w:ind w:left="357" w:hanging="357"/>
        <w:jc w:val="both"/>
        <w:textAlignment w:val="baseline"/>
        <w:rPr>
          <w:rFonts w:ascii="Arial" w:hAnsi="Arial" w:cs="Arial"/>
          <w:color w:val="000000"/>
          <w:kern w:val="3"/>
        </w:rPr>
      </w:pPr>
      <w:bookmarkStart w:id="5" w:name="_Hlk74749226"/>
      <w:r w:rsidRPr="00C72515">
        <w:rPr>
          <w:rFonts w:ascii="Arial" w:hAnsi="Arial" w:cs="Arial"/>
          <w:color w:val="000000"/>
          <w:kern w:val="3"/>
        </w:rPr>
        <w:t>wyrażenia opinii o sprawozdaniu Rady Nadzorczej o wynagrodzeniach Członków Zarządu i Rady Nadzorczej Spółki za rok obrotowy 202</w:t>
      </w:r>
      <w:bookmarkEnd w:id="5"/>
      <w:r w:rsidRPr="00C72515">
        <w:rPr>
          <w:rFonts w:ascii="Arial" w:hAnsi="Arial" w:cs="Arial"/>
          <w:color w:val="000000"/>
          <w:kern w:val="3"/>
        </w:rPr>
        <w:t>1;</w:t>
      </w:r>
    </w:p>
    <w:p w14:paraId="5B69F43C" w14:textId="77777777" w:rsidR="00C72515" w:rsidRPr="00C72515" w:rsidRDefault="00C72515" w:rsidP="008B471C">
      <w:pPr>
        <w:widowControl w:val="0"/>
        <w:numPr>
          <w:ilvl w:val="0"/>
          <w:numId w:val="5"/>
        </w:numPr>
        <w:tabs>
          <w:tab w:val="left" w:pos="0"/>
        </w:tabs>
        <w:suppressAutoHyphens/>
        <w:autoSpaceDE w:val="0"/>
        <w:autoSpaceDN w:val="0"/>
        <w:adjustRightInd w:val="0"/>
        <w:spacing w:after="0" w:line="240" w:lineRule="auto"/>
        <w:ind w:left="357" w:hanging="357"/>
        <w:jc w:val="both"/>
        <w:textAlignment w:val="baseline"/>
        <w:rPr>
          <w:rFonts w:ascii="Arial" w:hAnsi="Arial" w:cs="Arial"/>
          <w:color w:val="000000"/>
          <w:kern w:val="3"/>
        </w:rPr>
      </w:pPr>
      <w:r w:rsidRPr="00C72515">
        <w:rPr>
          <w:rFonts w:ascii="Arial" w:hAnsi="Arial" w:cs="Arial"/>
          <w:color w:val="000000"/>
          <w:kern w:val="3"/>
        </w:rPr>
        <w:t>uchwalenia Regulaminu Walnego Zgromadzenia SEKO Spółka Akcyjna w Chojnicach.</w:t>
      </w:r>
    </w:p>
    <w:p w14:paraId="0ACB8E39" w14:textId="77777777" w:rsidR="00C72515" w:rsidRPr="00C72515" w:rsidRDefault="00C72515" w:rsidP="00C72515">
      <w:pPr>
        <w:widowControl w:val="0"/>
        <w:numPr>
          <w:ilvl w:val="0"/>
          <w:numId w:val="2"/>
        </w:numPr>
        <w:tabs>
          <w:tab w:val="left" w:pos="0"/>
        </w:tabs>
        <w:suppressAutoHyphens/>
        <w:autoSpaceDE w:val="0"/>
        <w:autoSpaceDN w:val="0"/>
        <w:adjustRightInd w:val="0"/>
        <w:spacing w:after="0" w:line="240" w:lineRule="auto"/>
        <w:jc w:val="both"/>
        <w:textAlignment w:val="baseline"/>
        <w:rPr>
          <w:rFonts w:ascii="Arial" w:hAnsi="Arial" w:cs="Arial"/>
          <w:color w:val="000000"/>
          <w:kern w:val="3"/>
        </w:rPr>
      </w:pPr>
      <w:r w:rsidRPr="00C72515">
        <w:rPr>
          <w:rFonts w:ascii="Arial" w:hAnsi="Arial" w:cs="Arial"/>
          <w:color w:val="000000"/>
          <w:kern w:val="3"/>
        </w:rPr>
        <w:t>Zamknięcie obrad ZWZ.</w:t>
      </w:r>
    </w:p>
    <w:p w14:paraId="3E1BCDD0"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 2.</w:t>
      </w:r>
    </w:p>
    <w:p w14:paraId="48E37748" w14:textId="277548EB" w:rsidR="00C72515" w:rsidRPr="00C72515" w:rsidRDefault="00C72515" w:rsidP="00046C1F">
      <w:pPr>
        <w:widowControl w:val="0"/>
        <w:autoSpaceDE w:val="0"/>
        <w:autoSpaceDN w:val="0"/>
        <w:adjustRightInd w:val="0"/>
        <w:spacing w:after="0"/>
        <w:rPr>
          <w:rFonts w:ascii="Arial" w:hAnsi="Arial" w:cs="Arial"/>
          <w:color w:val="000000"/>
        </w:rPr>
      </w:pPr>
      <w:r w:rsidRPr="00C72515">
        <w:rPr>
          <w:rFonts w:ascii="Arial" w:hAnsi="Arial" w:cs="Arial"/>
          <w:color w:val="000000"/>
        </w:rPr>
        <w:t>Uchwała wchodzi w życie z chwilą powzięcia.</w:t>
      </w:r>
      <w:bookmarkEnd w:id="3"/>
    </w:p>
    <w:p w14:paraId="5963EFB4" w14:textId="77777777" w:rsidR="00C72515" w:rsidRPr="00C72515" w:rsidRDefault="00C72515" w:rsidP="00C72515">
      <w:pPr>
        <w:widowControl w:val="0"/>
        <w:autoSpaceDE w:val="0"/>
        <w:autoSpaceDN w:val="0"/>
        <w:adjustRightInd w:val="0"/>
        <w:spacing w:after="0"/>
        <w:jc w:val="both"/>
        <w:rPr>
          <w:rFonts w:ascii="Arial" w:hAnsi="Arial" w:cs="Arial"/>
          <w:color w:val="000000"/>
        </w:rPr>
      </w:pPr>
    </w:p>
    <w:p w14:paraId="69EFB177" w14:textId="77777777" w:rsidR="00C72515" w:rsidRPr="00C72515" w:rsidRDefault="00C72515" w:rsidP="00C72515">
      <w:pPr>
        <w:widowControl w:val="0"/>
        <w:autoSpaceDE w:val="0"/>
        <w:autoSpaceDN w:val="0"/>
        <w:adjustRightInd w:val="0"/>
        <w:spacing w:after="0"/>
        <w:jc w:val="center"/>
        <w:textAlignment w:val="baseline"/>
        <w:rPr>
          <w:rFonts w:ascii="Arial" w:hAnsi="Arial" w:cs="Arial"/>
          <w:color w:val="000000"/>
        </w:rPr>
      </w:pPr>
      <w:bookmarkStart w:id="6" w:name="_Hlk75780318"/>
      <w:r w:rsidRPr="00C72515">
        <w:rPr>
          <w:rFonts w:ascii="Arial" w:hAnsi="Arial" w:cs="Arial"/>
          <w:b/>
          <w:bCs/>
          <w:color w:val="000000"/>
        </w:rPr>
        <w:t>Uchwała nr 4</w:t>
      </w:r>
    </w:p>
    <w:p w14:paraId="2B7823B5" w14:textId="77777777" w:rsidR="00C72515" w:rsidRPr="00C72515" w:rsidRDefault="00C72515" w:rsidP="00C72515">
      <w:pPr>
        <w:widowControl w:val="0"/>
        <w:autoSpaceDE w:val="0"/>
        <w:autoSpaceDN w:val="0"/>
        <w:adjustRightInd w:val="0"/>
        <w:spacing w:after="0"/>
        <w:jc w:val="center"/>
        <w:textAlignment w:val="baseline"/>
        <w:rPr>
          <w:rFonts w:ascii="Arial" w:hAnsi="Arial" w:cs="Arial"/>
          <w:color w:val="000000"/>
        </w:rPr>
      </w:pPr>
      <w:r w:rsidRPr="00C72515">
        <w:rPr>
          <w:rFonts w:ascii="Arial" w:hAnsi="Arial" w:cs="Arial"/>
          <w:b/>
          <w:bCs/>
          <w:color w:val="000000"/>
        </w:rPr>
        <w:t>Zwyczajnego Walnego Zgromadzenia</w:t>
      </w:r>
    </w:p>
    <w:p w14:paraId="3AFEABCC" w14:textId="77777777" w:rsidR="00C72515" w:rsidRPr="00C72515" w:rsidRDefault="00C72515" w:rsidP="00C72515">
      <w:pPr>
        <w:widowControl w:val="0"/>
        <w:autoSpaceDE w:val="0"/>
        <w:autoSpaceDN w:val="0"/>
        <w:adjustRightInd w:val="0"/>
        <w:spacing w:after="0"/>
        <w:jc w:val="center"/>
        <w:textAlignment w:val="baseline"/>
        <w:rPr>
          <w:rFonts w:ascii="Arial" w:hAnsi="Arial" w:cs="Arial"/>
          <w:color w:val="000000"/>
        </w:rPr>
      </w:pPr>
      <w:r w:rsidRPr="00C72515">
        <w:rPr>
          <w:rFonts w:ascii="Arial" w:hAnsi="Arial" w:cs="Arial"/>
          <w:b/>
          <w:bCs/>
          <w:color w:val="000000"/>
        </w:rPr>
        <w:t>SEKO Spółka Akcyjna</w:t>
      </w:r>
      <w:r w:rsidRPr="00C72515">
        <w:rPr>
          <w:rFonts w:ascii="Arial" w:eastAsia="Arial Unicode MS" w:hAnsi="Arial" w:cs="Arial"/>
          <w:b/>
          <w:bCs/>
          <w:color w:val="000000"/>
          <w:kern w:val="3"/>
        </w:rPr>
        <w:t xml:space="preserve"> w Chojnicach</w:t>
      </w:r>
    </w:p>
    <w:p w14:paraId="5711912B" w14:textId="77777777" w:rsidR="00C72515" w:rsidRPr="00C72515" w:rsidRDefault="00C72515" w:rsidP="00C72515">
      <w:pPr>
        <w:widowControl w:val="0"/>
        <w:autoSpaceDE w:val="0"/>
        <w:autoSpaceDN w:val="0"/>
        <w:adjustRightInd w:val="0"/>
        <w:spacing w:after="0"/>
        <w:jc w:val="center"/>
        <w:textAlignment w:val="baseline"/>
        <w:rPr>
          <w:rFonts w:ascii="Arial" w:hAnsi="Arial" w:cs="Arial"/>
          <w:color w:val="000000"/>
        </w:rPr>
      </w:pPr>
      <w:r w:rsidRPr="00C72515">
        <w:rPr>
          <w:rFonts w:ascii="Arial" w:hAnsi="Arial" w:cs="Arial"/>
          <w:b/>
          <w:bCs/>
          <w:color w:val="000000"/>
        </w:rPr>
        <w:t>z dnia 10 czerwca 2022 r.</w:t>
      </w:r>
    </w:p>
    <w:p w14:paraId="57FAF337" w14:textId="77777777" w:rsidR="00C72515" w:rsidRPr="00C72515" w:rsidRDefault="00C72515" w:rsidP="00C72515">
      <w:pPr>
        <w:widowControl w:val="0"/>
        <w:autoSpaceDE w:val="0"/>
        <w:autoSpaceDN w:val="0"/>
        <w:adjustRightInd w:val="0"/>
        <w:spacing w:after="0"/>
        <w:textAlignment w:val="baseline"/>
        <w:rPr>
          <w:rFonts w:ascii="Arial" w:hAnsi="Arial" w:cs="Arial"/>
          <w:color w:val="000000"/>
        </w:rPr>
      </w:pPr>
    </w:p>
    <w:p w14:paraId="51516197" w14:textId="77777777" w:rsidR="00C72515" w:rsidRPr="00C72515" w:rsidRDefault="00C72515" w:rsidP="00C72515">
      <w:pPr>
        <w:widowControl w:val="0"/>
        <w:autoSpaceDE w:val="0"/>
        <w:autoSpaceDN w:val="0"/>
        <w:adjustRightInd w:val="0"/>
        <w:spacing w:after="0"/>
        <w:jc w:val="both"/>
        <w:textAlignment w:val="baseline"/>
        <w:rPr>
          <w:rFonts w:ascii="Arial" w:hAnsi="Arial" w:cs="Arial"/>
          <w:b/>
          <w:color w:val="000000"/>
          <w:u w:val="single"/>
        </w:rPr>
      </w:pPr>
      <w:r w:rsidRPr="00C72515">
        <w:rPr>
          <w:rFonts w:ascii="Arial" w:hAnsi="Arial" w:cs="Arial"/>
          <w:b/>
          <w:color w:val="000000"/>
          <w:u w:val="single"/>
        </w:rPr>
        <w:t>w sprawie rozpatrzenia i zatwierdzenia sprawozdania finansowego Spółki za rok obrotowy 2021.</w:t>
      </w:r>
    </w:p>
    <w:p w14:paraId="3A19CB2D" w14:textId="77777777" w:rsidR="00C72515" w:rsidRPr="00C72515" w:rsidRDefault="00C72515" w:rsidP="00C72515">
      <w:pPr>
        <w:widowControl w:val="0"/>
        <w:autoSpaceDE w:val="0"/>
        <w:autoSpaceDN w:val="0"/>
        <w:adjustRightInd w:val="0"/>
        <w:spacing w:after="0"/>
        <w:jc w:val="both"/>
        <w:textAlignment w:val="baseline"/>
        <w:rPr>
          <w:rFonts w:ascii="Arial" w:hAnsi="Arial" w:cs="Arial"/>
          <w:b/>
          <w:color w:val="000000"/>
          <w:u w:val="single"/>
        </w:rPr>
      </w:pPr>
    </w:p>
    <w:p w14:paraId="0A9457B7" w14:textId="77777777" w:rsidR="00C72515" w:rsidRPr="00C72515" w:rsidRDefault="00C72515" w:rsidP="00C72515">
      <w:pPr>
        <w:widowControl w:val="0"/>
        <w:autoSpaceDE w:val="0"/>
        <w:autoSpaceDN w:val="0"/>
        <w:adjustRightInd w:val="0"/>
        <w:spacing w:after="0"/>
        <w:jc w:val="both"/>
        <w:textAlignment w:val="baseline"/>
        <w:rPr>
          <w:rFonts w:ascii="Arial" w:hAnsi="Arial" w:cs="Arial"/>
          <w:color w:val="000000"/>
        </w:rPr>
      </w:pPr>
      <w:r w:rsidRPr="00C72515">
        <w:rPr>
          <w:rFonts w:ascii="Arial" w:hAnsi="Arial" w:cs="Arial"/>
          <w:color w:val="000000"/>
        </w:rPr>
        <w:t>Działając na podstawie art. 393 pkt 1) oraz 395 § 2 pkt 1) Kodeksu spółek handlowych w zw. z § 12 ust. 1 lit. c) Statutu Spółki, uchwala się co następuje:</w:t>
      </w:r>
    </w:p>
    <w:p w14:paraId="77F5BD33" w14:textId="77777777" w:rsidR="00C72515" w:rsidRPr="00C72515" w:rsidRDefault="00C72515" w:rsidP="00C72515">
      <w:pPr>
        <w:widowControl w:val="0"/>
        <w:autoSpaceDE w:val="0"/>
        <w:autoSpaceDN w:val="0"/>
        <w:adjustRightInd w:val="0"/>
        <w:spacing w:after="0"/>
        <w:jc w:val="center"/>
        <w:textAlignment w:val="baseline"/>
        <w:rPr>
          <w:rFonts w:ascii="Arial" w:hAnsi="Arial" w:cs="Arial"/>
          <w:color w:val="000000"/>
        </w:rPr>
      </w:pPr>
      <w:r w:rsidRPr="00C72515">
        <w:rPr>
          <w:rFonts w:ascii="Arial" w:hAnsi="Arial" w:cs="Arial"/>
          <w:b/>
          <w:bCs/>
          <w:color w:val="000000"/>
        </w:rPr>
        <w:t>§ 1.</w:t>
      </w:r>
    </w:p>
    <w:p w14:paraId="296856CC" w14:textId="77777777" w:rsidR="00C72515" w:rsidRPr="00C72515" w:rsidRDefault="00C72515" w:rsidP="00C72515">
      <w:pPr>
        <w:widowControl w:val="0"/>
        <w:autoSpaceDE w:val="0"/>
        <w:autoSpaceDN w:val="0"/>
        <w:adjustRightInd w:val="0"/>
        <w:spacing w:after="0"/>
        <w:jc w:val="both"/>
        <w:textAlignment w:val="baseline"/>
        <w:rPr>
          <w:rFonts w:ascii="Arial" w:hAnsi="Arial" w:cs="Arial"/>
          <w:color w:val="000000"/>
        </w:rPr>
      </w:pPr>
      <w:r w:rsidRPr="00C72515">
        <w:rPr>
          <w:rFonts w:ascii="Arial" w:hAnsi="Arial" w:cs="Arial"/>
          <w:color w:val="000000"/>
        </w:rPr>
        <w:t>Zwyczajne Walne Zgromadzenie, po rozpatrzeniu przedstawionego przez Zarząd sprawozdania finansowego Spółki za rok obrotowy trwający od 1 stycznia 2021 r. do 31 grudnia 2021 r., na które składa się:</w:t>
      </w:r>
    </w:p>
    <w:p w14:paraId="22D6A0F6" w14:textId="77777777" w:rsidR="00C72515" w:rsidRPr="00C72515" w:rsidRDefault="00C72515" w:rsidP="008B471C">
      <w:pPr>
        <w:widowControl w:val="0"/>
        <w:numPr>
          <w:ilvl w:val="0"/>
          <w:numId w:val="4"/>
        </w:numPr>
        <w:tabs>
          <w:tab w:val="right" w:pos="360"/>
          <w:tab w:val="right" w:leader="hyphen" w:pos="9080"/>
        </w:tabs>
        <w:suppressAutoHyphens/>
        <w:autoSpaceDN w:val="0"/>
        <w:spacing w:after="0" w:line="240" w:lineRule="auto"/>
        <w:jc w:val="both"/>
        <w:textAlignment w:val="baseline"/>
        <w:rPr>
          <w:rFonts w:ascii="Arial" w:hAnsi="Arial" w:cs="Arial"/>
        </w:rPr>
      </w:pPr>
      <w:r w:rsidRPr="00C72515">
        <w:rPr>
          <w:rFonts w:ascii="Arial" w:hAnsi="Arial" w:cs="Arial"/>
        </w:rPr>
        <w:t>bilans sporządzony na 31 grudnia 2021 r., który po stronie aktywów i pasywów wykazuje sumę 130 334 tysiące złotych (słownie: sto trzydzieści milionów trzysta trzydzieści cztery tysiące złotych);</w:t>
      </w:r>
    </w:p>
    <w:p w14:paraId="1EE9B078" w14:textId="77777777" w:rsidR="00C72515" w:rsidRPr="00C72515" w:rsidRDefault="00C72515" w:rsidP="008B471C">
      <w:pPr>
        <w:widowControl w:val="0"/>
        <w:numPr>
          <w:ilvl w:val="0"/>
          <w:numId w:val="4"/>
        </w:numPr>
        <w:tabs>
          <w:tab w:val="right" w:pos="360"/>
          <w:tab w:val="right" w:leader="hyphen" w:pos="9080"/>
        </w:tabs>
        <w:suppressAutoHyphens/>
        <w:autoSpaceDN w:val="0"/>
        <w:spacing w:after="0" w:line="240" w:lineRule="auto"/>
        <w:jc w:val="both"/>
        <w:textAlignment w:val="baseline"/>
        <w:rPr>
          <w:rFonts w:ascii="Arial" w:hAnsi="Arial" w:cs="Arial"/>
        </w:rPr>
      </w:pPr>
      <w:r w:rsidRPr="00C72515">
        <w:rPr>
          <w:rFonts w:ascii="Arial" w:hAnsi="Arial" w:cs="Arial"/>
        </w:rPr>
        <w:t>rachunek zysków i strat za rok obrotowy trwający od 1 stycznia 2021 r. do 31 grudnia 2021 r., wykazujący zysk netto w kwocie 222 tysiące złotych (słownie: dwieście dwadzieścia dwa tysiące złotych);</w:t>
      </w:r>
    </w:p>
    <w:p w14:paraId="0623C0CB" w14:textId="77777777" w:rsidR="00C72515" w:rsidRPr="00C72515" w:rsidRDefault="00C72515" w:rsidP="008B471C">
      <w:pPr>
        <w:widowControl w:val="0"/>
        <w:numPr>
          <w:ilvl w:val="0"/>
          <w:numId w:val="4"/>
        </w:numPr>
        <w:tabs>
          <w:tab w:val="right" w:pos="360"/>
          <w:tab w:val="right" w:leader="hyphen" w:pos="9080"/>
        </w:tabs>
        <w:suppressAutoHyphens/>
        <w:autoSpaceDN w:val="0"/>
        <w:spacing w:after="0" w:line="240" w:lineRule="auto"/>
        <w:jc w:val="both"/>
        <w:textAlignment w:val="baseline"/>
        <w:rPr>
          <w:rFonts w:ascii="Arial" w:hAnsi="Arial" w:cs="Arial"/>
        </w:rPr>
      </w:pPr>
      <w:r w:rsidRPr="00C72515">
        <w:rPr>
          <w:rFonts w:ascii="Arial" w:hAnsi="Arial" w:cs="Arial"/>
        </w:rPr>
        <w:t xml:space="preserve">rachunek przepływów pieniężnych za rok obrotowy trwający od 1 stycznia 2021 r. do 31 grudnia 2021 r., wykazujący zmniejszenie stanu środków pieniężnych netto o kwotę 14 121 tysięcy złotych (słownie: czternaście milionów sto dwadzieścia jeden tysięcy złotych); </w:t>
      </w:r>
    </w:p>
    <w:p w14:paraId="24A7CD04" w14:textId="77777777" w:rsidR="00C72515" w:rsidRPr="00C72515" w:rsidRDefault="00C72515" w:rsidP="008B471C">
      <w:pPr>
        <w:widowControl w:val="0"/>
        <w:numPr>
          <w:ilvl w:val="0"/>
          <w:numId w:val="4"/>
        </w:numPr>
        <w:tabs>
          <w:tab w:val="right" w:pos="360"/>
          <w:tab w:val="right" w:leader="hyphen" w:pos="9080"/>
        </w:tabs>
        <w:suppressAutoHyphens/>
        <w:autoSpaceDN w:val="0"/>
        <w:spacing w:after="0" w:line="240" w:lineRule="auto"/>
        <w:jc w:val="both"/>
        <w:textAlignment w:val="baseline"/>
        <w:rPr>
          <w:rFonts w:ascii="Arial" w:hAnsi="Arial" w:cs="Arial"/>
        </w:rPr>
      </w:pPr>
      <w:r w:rsidRPr="00C72515">
        <w:rPr>
          <w:rFonts w:ascii="Arial" w:hAnsi="Arial" w:cs="Arial"/>
        </w:rPr>
        <w:t>zestawienie zmian w kapitale własnym za rok obrotowy trwający od 1 stycznia 2021 r. do 31 grudnia 2021 r., wykazujące zmniejszenie kapitału własnego o kwotę 2 039 tysięcy złotych (słownie: dwa miliony trzydzieści dziewięć tysięcy złotych);</w:t>
      </w:r>
    </w:p>
    <w:p w14:paraId="5470DECE" w14:textId="77777777" w:rsidR="00C72515" w:rsidRPr="00C72515" w:rsidRDefault="00C72515" w:rsidP="008B471C">
      <w:pPr>
        <w:widowControl w:val="0"/>
        <w:numPr>
          <w:ilvl w:val="0"/>
          <w:numId w:val="4"/>
        </w:numPr>
        <w:tabs>
          <w:tab w:val="right" w:pos="360"/>
          <w:tab w:val="right" w:leader="hyphen" w:pos="9080"/>
        </w:tabs>
        <w:suppressAutoHyphens/>
        <w:autoSpaceDN w:val="0"/>
        <w:spacing w:after="0" w:line="240" w:lineRule="auto"/>
        <w:jc w:val="both"/>
        <w:textAlignment w:val="baseline"/>
        <w:rPr>
          <w:rFonts w:ascii="Arial" w:hAnsi="Arial" w:cs="Arial"/>
        </w:rPr>
      </w:pPr>
      <w:r w:rsidRPr="00C72515">
        <w:rPr>
          <w:rFonts w:ascii="Arial" w:hAnsi="Arial" w:cs="Arial"/>
        </w:rPr>
        <w:t>informacja dodatkowa, obejmująca wprowadzenie do sprawozdania finansowego oraz dodatkowe informacje i objaśnienia</w:t>
      </w:r>
    </w:p>
    <w:p w14:paraId="09206233" w14:textId="77777777" w:rsidR="00C72515" w:rsidRPr="00C72515" w:rsidRDefault="00C72515" w:rsidP="00C72515">
      <w:pPr>
        <w:widowControl w:val="0"/>
        <w:autoSpaceDE w:val="0"/>
        <w:autoSpaceDN w:val="0"/>
        <w:adjustRightInd w:val="0"/>
        <w:spacing w:after="0"/>
        <w:jc w:val="both"/>
        <w:textAlignment w:val="baseline"/>
        <w:rPr>
          <w:rFonts w:ascii="Arial" w:hAnsi="Arial" w:cs="Arial"/>
          <w:color w:val="000000"/>
        </w:rPr>
      </w:pPr>
      <w:r w:rsidRPr="00C72515">
        <w:rPr>
          <w:rFonts w:ascii="Arial" w:hAnsi="Arial" w:cs="Arial"/>
        </w:rPr>
        <w:t>zatwierdza to sprawozdanie.</w:t>
      </w:r>
    </w:p>
    <w:p w14:paraId="3A63FE71" w14:textId="77777777" w:rsidR="00C72515" w:rsidRPr="00C72515" w:rsidRDefault="00C72515" w:rsidP="00C72515">
      <w:pPr>
        <w:widowControl w:val="0"/>
        <w:autoSpaceDE w:val="0"/>
        <w:autoSpaceDN w:val="0"/>
        <w:adjustRightInd w:val="0"/>
        <w:spacing w:after="0"/>
        <w:jc w:val="center"/>
        <w:textAlignment w:val="baseline"/>
        <w:rPr>
          <w:rFonts w:ascii="Arial" w:hAnsi="Arial" w:cs="Arial"/>
          <w:color w:val="000000"/>
        </w:rPr>
      </w:pPr>
      <w:r w:rsidRPr="00C72515">
        <w:rPr>
          <w:rFonts w:ascii="Arial" w:hAnsi="Arial" w:cs="Arial"/>
          <w:b/>
          <w:bCs/>
          <w:color w:val="000000"/>
        </w:rPr>
        <w:lastRenderedPageBreak/>
        <w:t>§ 2.</w:t>
      </w:r>
    </w:p>
    <w:p w14:paraId="517B77B9" w14:textId="46DB63B2" w:rsidR="00C72515" w:rsidRPr="00C72515" w:rsidRDefault="00C72515" w:rsidP="00C72515">
      <w:pPr>
        <w:widowControl w:val="0"/>
        <w:autoSpaceDE w:val="0"/>
        <w:autoSpaceDN w:val="0"/>
        <w:adjustRightInd w:val="0"/>
        <w:spacing w:after="0"/>
        <w:textAlignment w:val="baseline"/>
        <w:rPr>
          <w:rFonts w:ascii="Arial" w:hAnsi="Arial" w:cs="Arial"/>
          <w:color w:val="000000"/>
        </w:rPr>
      </w:pPr>
      <w:r w:rsidRPr="00C72515">
        <w:rPr>
          <w:rFonts w:ascii="Arial" w:hAnsi="Arial" w:cs="Arial"/>
          <w:color w:val="000000"/>
        </w:rPr>
        <w:t>Uchwała wchodzi w życie z dniem powzięcia.</w:t>
      </w:r>
      <w:bookmarkEnd w:id="6"/>
    </w:p>
    <w:p w14:paraId="08ACDCF6" w14:textId="77777777" w:rsidR="00C72515" w:rsidRPr="00C72515" w:rsidRDefault="00C72515" w:rsidP="00C72515">
      <w:pPr>
        <w:widowControl w:val="0"/>
        <w:autoSpaceDE w:val="0"/>
        <w:autoSpaceDN w:val="0"/>
        <w:adjustRightInd w:val="0"/>
        <w:spacing w:after="0"/>
        <w:jc w:val="center"/>
        <w:rPr>
          <w:rFonts w:ascii="Arial" w:hAnsi="Arial" w:cs="Arial"/>
          <w:b/>
          <w:bCs/>
          <w:color w:val="000000"/>
        </w:rPr>
      </w:pPr>
    </w:p>
    <w:p w14:paraId="6AA57A4B"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bookmarkStart w:id="7" w:name="_Hlk75780352"/>
      <w:r w:rsidRPr="00C72515">
        <w:rPr>
          <w:rFonts w:ascii="Arial" w:hAnsi="Arial" w:cs="Arial"/>
          <w:b/>
          <w:bCs/>
          <w:color w:val="000000"/>
        </w:rPr>
        <w:t>Uchwała nr 5</w:t>
      </w:r>
    </w:p>
    <w:p w14:paraId="69518089"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r w:rsidRPr="00C72515">
        <w:rPr>
          <w:rFonts w:ascii="Arial" w:hAnsi="Arial" w:cs="Arial"/>
          <w:b/>
          <w:bCs/>
          <w:color w:val="000000"/>
        </w:rPr>
        <w:t>Zwyczajnego Walnego Zgromadzenia</w:t>
      </w:r>
    </w:p>
    <w:p w14:paraId="76BCFA2F"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r w:rsidRPr="00C72515">
        <w:rPr>
          <w:rFonts w:ascii="Arial" w:hAnsi="Arial" w:cs="Arial"/>
          <w:b/>
          <w:bCs/>
          <w:color w:val="000000"/>
        </w:rPr>
        <w:t>SEKO Spółka Akcyjna</w:t>
      </w:r>
      <w:r w:rsidRPr="00C72515">
        <w:rPr>
          <w:rFonts w:ascii="Arial" w:eastAsia="Arial Unicode MS" w:hAnsi="Arial" w:cs="Arial"/>
          <w:b/>
          <w:bCs/>
          <w:color w:val="000000"/>
          <w:kern w:val="3"/>
        </w:rPr>
        <w:t xml:space="preserve"> w Chojnicach</w:t>
      </w:r>
    </w:p>
    <w:p w14:paraId="4AD6C4ED"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z dnia 10 czerwca 2022 r.</w:t>
      </w:r>
    </w:p>
    <w:p w14:paraId="2C4D88A6" w14:textId="77777777" w:rsidR="00C72515" w:rsidRPr="00C72515" w:rsidRDefault="00C72515" w:rsidP="00C72515">
      <w:pPr>
        <w:widowControl w:val="0"/>
        <w:autoSpaceDE w:val="0"/>
        <w:autoSpaceDN w:val="0"/>
        <w:adjustRightInd w:val="0"/>
        <w:spacing w:after="0"/>
        <w:rPr>
          <w:rFonts w:ascii="Arial" w:hAnsi="Arial" w:cs="Arial"/>
          <w:b/>
          <w:color w:val="000000"/>
        </w:rPr>
      </w:pPr>
    </w:p>
    <w:p w14:paraId="358005E6" w14:textId="77777777" w:rsidR="00C72515" w:rsidRPr="00C72515" w:rsidRDefault="00C72515" w:rsidP="00C72515">
      <w:pPr>
        <w:widowControl w:val="0"/>
        <w:autoSpaceDE w:val="0"/>
        <w:autoSpaceDN w:val="0"/>
        <w:adjustRightInd w:val="0"/>
        <w:spacing w:after="0"/>
        <w:jc w:val="both"/>
        <w:rPr>
          <w:rFonts w:ascii="Arial" w:hAnsi="Arial" w:cs="Arial"/>
          <w:b/>
          <w:color w:val="000000"/>
          <w:u w:val="single"/>
        </w:rPr>
      </w:pPr>
      <w:r w:rsidRPr="00C72515">
        <w:rPr>
          <w:rFonts w:ascii="Arial" w:hAnsi="Arial" w:cs="Arial"/>
          <w:b/>
          <w:color w:val="000000"/>
          <w:u w:val="single"/>
        </w:rPr>
        <w:t>w sprawie rozpatrzenia i zatwierdzenia sprawozdania Zarządu z działalności Spółki za rok obrotowy 2021.</w:t>
      </w:r>
    </w:p>
    <w:p w14:paraId="0B6F07DF" w14:textId="77777777" w:rsidR="00C72515" w:rsidRPr="00C72515" w:rsidRDefault="00C72515" w:rsidP="00C72515">
      <w:pPr>
        <w:widowControl w:val="0"/>
        <w:autoSpaceDE w:val="0"/>
        <w:autoSpaceDN w:val="0"/>
        <w:adjustRightInd w:val="0"/>
        <w:spacing w:after="0"/>
        <w:jc w:val="both"/>
        <w:rPr>
          <w:rFonts w:ascii="Arial" w:hAnsi="Arial" w:cs="Arial"/>
          <w:color w:val="000000"/>
        </w:rPr>
      </w:pPr>
    </w:p>
    <w:p w14:paraId="3D8DBC25" w14:textId="77777777"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Działając na podstawie art. 393 pkt 1) oraz 395 § 2 pkt 1) Kodeksu spółek handlowych w zw. z § 12 ust. 1 lit. c) Statutu Spółki, uchwala się co następuje:</w:t>
      </w:r>
    </w:p>
    <w:p w14:paraId="0177B1E2"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 1.</w:t>
      </w:r>
    </w:p>
    <w:p w14:paraId="67EFE7CB" w14:textId="77777777"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Zwyczajne Walne Zgromadzenie, po rozpatrzeniu przedstawionego przez Zarząd sprawozdania z działalności Spółki za rok obrotowy 2021, zatwierdza to sprawozdanie.</w:t>
      </w:r>
    </w:p>
    <w:p w14:paraId="799C3587"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 2.</w:t>
      </w:r>
    </w:p>
    <w:p w14:paraId="43E05558" w14:textId="4B89E8A0"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Uchwała wchodzi w życie z dniem powzięcia.</w:t>
      </w:r>
      <w:bookmarkEnd w:id="7"/>
    </w:p>
    <w:p w14:paraId="1036FA8C" w14:textId="77777777" w:rsidR="00C72515" w:rsidRPr="00C72515" w:rsidRDefault="00C72515" w:rsidP="00C72515">
      <w:pPr>
        <w:widowControl w:val="0"/>
        <w:autoSpaceDE w:val="0"/>
        <w:autoSpaceDN w:val="0"/>
        <w:adjustRightInd w:val="0"/>
        <w:spacing w:after="0"/>
        <w:jc w:val="both"/>
        <w:rPr>
          <w:rFonts w:ascii="Arial" w:hAnsi="Arial" w:cs="Arial"/>
          <w:color w:val="000000"/>
        </w:rPr>
      </w:pPr>
    </w:p>
    <w:p w14:paraId="28367DB7"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bookmarkStart w:id="8" w:name="_Hlk75780404"/>
      <w:r w:rsidRPr="00C72515">
        <w:rPr>
          <w:rFonts w:ascii="Arial" w:hAnsi="Arial" w:cs="Arial"/>
          <w:b/>
          <w:bCs/>
          <w:color w:val="000000"/>
        </w:rPr>
        <w:t>Uchwała nr 6</w:t>
      </w:r>
    </w:p>
    <w:p w14:paraId="4D819971"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r w:rsidRPr="00C72515">
        <w:rPr>
          <w:rFonts w:ascii="Arial" w:hAnsi="Arial" w:cs="Arial"/>
          <w:b/>
          <w:bCs/>
          <w:color w:val="000000"/>
        </w:rPr>
        <w:t>Zwyczajnego Walnego Zgromadzenia</w:t>
      </w:r>
    </w:p>
    <w:p w14:paraId="7FE85438"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r w:rsidRPr="00C72515">
        <w:rPr>
          <w:rFonts w:ascii="Arial" w:hAnsi="Arial" w:cs="Arial"/>
          <w:b/>
          <w:bCs/>
          <w:color w:val="000000"/>
        </w:rPr>
        <w:t>SEKO Spółka Akcyjna</w:t>
      </w:r>
      <w:r w:rsidRPr="00C72515">
        <w:rPr>
          <w:rFonts w:ascii="Arial" w:eastAsia="Arial Unicode MS" w:hAnsi="Arial" w:cs="Arial"/>
          <w:b/>
          <w:bCs/>
          <w:color w:val="000000"/>
          <w:kern w:val="3"/>
        </w:rPr>
        <w:t xml:space="preserve"> w Chojnicach</w:t>
      </w:r>
    </w:p>
    <w:p w14:paraId="0EF3F630"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z dnia 10 czerwca 2022 r.</w:t>
      </w:r>
    </w:p>
    <w:p w14:paraId="40383D12" w14:textId="77777777" w:rsidR="00C72515" w:rsidRPr="00C72515" w:rsidRDefault="00C72515" w:rsidP="00C72515">
      <w:pPr>
        <w:widowControl w:val="0"/>
        <w:autoSpaceDE w:val="0"/>
        <w:autoSpaceDN w:val="0"/>
        <w:adjustRightInd w:val="0"/>
        <w:spacing w:after="0"/>
        <w:jc w:val="both"/>
        <w:rPr>
          <w:rFonts w:ascii="Arial" w:hAnsi="Arial" w:cs="Arial"/>
          <w:b/>
          <w:color w:val="000000"/>
        </w:rPr>
      </w:pPr>
    </w:p>
    <w:p w14:paraId="488BA6C4" w14:textId="77777777" w:rsidR="00C72515" w:rsidRPr="00C72515" w:rsidRDefault="00C72515" w:rsidP="00C72515">
      <w:pPr>
        <w:widowControl w:val="0"/>
        <w:autoSpaceDE w:val="0"/>
        <w:autoSpaceDN w:val="0"/>
        <w:adjustRightInd w:val="0"/>
        <w:spacing w:after="0"/>
        <w:jc w:val="both"/>
        <w:rPr>
          <w:rFonts w:ascii="Arial" w:hAnsi="Arial" w:cs="Arial"/>
          <w:b/>
          <w:color w:val="000000"/>
          <w:u w:val="single"/>
        </w:rPr>
      </w:pPr>
      <w:r w:rsidRPr="00C72515">
        <w:rPr>
          <w:rFonts w:ascii="Arial" w:hAnsi="Arial" w:cs="Arial"/>
          <w:b/>
          <w:color w:val="000000"/>
          <w:u w:val="single"/>
        </w:rPr>
        <w:t>w sprawie podziału zysku netto za rok obrotowy 2021.</w:t>
      </w:r>
    </w:p>
    <w:p w14:paraId="30899521" w14:textId="77777777" w:rsidR="00C72515" w:rsidRPr="00C72515" w:rsidRDefault="00C72515" w:rsidP="00C72515">
      <w:pPr>
        <w:widowControl w:val="0"/>
        <w:autoSpaceDE w:val="0"/>
        <w:autoSpaceDN w:val="0"/>
        <w:adjustRightInd w:val="0"/>
        <w:spacing w:after="0"/>
        <w:jc w:val="both"/>
        <w:rPr>
          <w:rFonts w:ascii="Arial" w:hAnsi="Arial" w:cs="Arial"/>
          <w:color w:val="000000"/>
        </w:rPr>
      </w:pPr>
    </w:p>
    <w:p w14:paraId="292AEA5B" w14:textId="77777777"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Działając na podstawie art. 395 § 2 pkt 2) Kodeksu spółek handlowych w zw. z § 12 ust. 1 lit. d) Statutu Spółki, uchwala się co następuje:</w:t>
      </w:r>
    </w:p>
    <w:p w14:paraId="6E6D76F4" w14:textId="77777777" w:rsidR="00C72515" w:rsidRPr="00C72515" w:rsidRDefault="00C72515" w:rsidP="00C72515">
      <w:pPr>
        <w:tabs>
          <w:tab w:val="left" w:pos="283"/>
        </w:tabs>
        <w:suppressAutoHyphens/>
        <w:spacing w:after="0"/>
        <w:jc w:val="center"/>
        <w:rPr>
          <w:rFonts w:ascii="Arial" w:hAnsi="Arial" w:cs="Arial"/>
          <w:b/>
          <w:lang w:eastAsia="ar-SA"/>
        </w:rPr>
      </w:pPr>
      <w:r w:rsidRPr="00C72515">
        <w:rPr>
          <w:rFonts w:ascii="Arial" w:hAnsi="Arial" w:cs="Arial"/>
          <w:b/>
          <w:lang w:eastAsia="ar-SA"/>
        </w:rPr>
        <w:t>§ 1.</w:t>
      </w:r>
    </w:p>
    <w:p w14:paraId="78795CEF" w14:textId="77777777" w:rsidR="00C72515" w:rsidRPr="00C72515" w:rsidRDefault="00C72515" w:rsidP="00C72515">
      <w:pPr>
        <w:tabs>
          <w:tab w:val="right" w:pos="0"/>
          <w:tab w:val="right" w:leader="hyphen" w:pos="9080"/>
        </w:tabs>
        <w:spacing w:after="0"/>
        <w:jc w:val="both"/>
        <w:rPr>
          <w:rFonts w:ascii="Arial" w:hAnsi="Arial" w:cs="Arial"/>
        </w:rPr>
      </w:pPr>
      <w:r w:rsidRPr="00C72515">
        <w:rPr>
          <w:rFonts w:ascii="Arial" w:hAnsi="Arial" w:cs="Arial"/>
          <w:lang w:eastAsia="ar-SA"/>
        </w:rPr>
        <w:t>Zysk netto za rok obrotowy 2021 r. wynosi 221.522,06 złotych (słownie: dwieście dwadzieścia jeden tysięcy pięćset dwadzieścia dwa złote sześć groszy).</w:t>
      </w:r>
    </w:p>
    <w:p w14:paraId="62EF250C" w14:textId="77777777" w:rsidR="00C72515" w:rsidRPr="00C72515" w:rsidRDefault="00C72515" w:rsidP="00C72515">
      <w:pPr>
        <w:tabs>
          <w:tab w:val="left" w:pos="283"/>
        </w:tabs>
        <w:suppressAutoHyphens/>
        <w:spacing w:after="0"/>
        <w:jc w:val="center"/>
        <w:rPr>
          <w:rFonts w:ascii="Arial" w:hAnsi="Arial" w:cs="Arial"/>
          <w:b/>
          <w:lang w:eastAsia="ar-SA"/>
        </w:rPr>
      </w:pPr>
      <w:r w:rsidRPr="00C72515">
        <w:rPr>
          <w:rFonts w:ascii="Arial" w:hAnsi="Arial" w:cs="Arial"/>
          <w:b/>
          <w:lang w:eastAsia="ar-SA"/>
        </w:rPr>
        <w:t>§ 2.</w:t>
      </w:r>
    </w:p>
    <w:p w14:paraId="0B6D30AD" w14:textId="77777777" w:rsidR="00C72515" w:rsidRPr="00C72515" w:rsidRDefault="00C72515" w:rsidP="00C72515">
      <w:pPr>
        <w:widowControl w:val="0"/>
        <w:suppressAutoHyphens/>
        <w:autoSpaceDN w:val="0"/>
        <w:spacing w:after="0"/>
        <w:jc w:val="both"/>
        <w:textAlignment w:val="baseline"/>
        <w:rPr>
          <w:rFonts w:ascii="Arial" w:hAnsi="Arial" w:cs="Arial"/>
        </w:rPr>
      </w:pPr>
      <w:r w:rsidRPr="00C72515">
        <w:rPr>
          <w:rFonts w:ascii="Arial" w:eastAsia="Arial Unicode MS" w:hAnsi="Arial" w:cs="Arial"/>
          <w:color w:val="000000"/>
          <w:kern w:val="3"/>
          <w:shd w:val="clear" w:color="auto" w:fill="FFFFFF"/>
        </w:rPr>
        <w:t xml:space="preserve">Zysk netto za okres od 1 stycznia 2021 r. do 31 grudnia 2021 r. </w:t>
      </w:r>
      <w:bookmarkStart w:id="9" w:name="_Hlk102986845"/>
      <w:r w:rsidRPr="00C72515">
        <w:rPr>
          <w:rFonts w:ascii="Arial" w:eastAsia="Arial Unicode MS" w:hAnsi="Arial" w:cs="Arial"/>
          <w:color w:val="000000"/>
          <w:kern w:val="3"/>
          <w:shd w:val="clear" w:color="auto" w:fill="FFFFFF"/>
        </w:rPr>
        <w:t xml:space="preserve">w kwocie </w:t>
      </w:r>
      <w:r w:rsidRPr="00C72515">
        <w:rPr>
          <w:rFonts w:ascii="Arial" w:hAnsi="Arial" w:cs="Arial"/>
          <w:lang w:eastAsia="ar-SA"/>
        </w:rPr>
        <w:t>221.522,06 zł (słownie: dwieście dwadzieścia jeden tysięcy pięćset dwadzieścia dwa złote sześć groszy)</w:t>
      </w:r>
      <w:bookmarkEnd w:id="9"/>
      <w:r w:rsidRPr="00C72515">
        <w:rPr>
          <w:rFonts w:ascii="Arial" w:hAnsi="Arial" w:cs="Arial"/>
        </w:rPr>
        <w:t xml:space="preserve"> przeznacza się </w:t>
      </w:r>
      <w:bookmarkStart w:id="10" w:name="_Hlk102986865"/>
      <w:r w:rsidRPr="00C72515">
        <w:rPr>
          <w:rFonts w:ascii="Arial" w:hAnsi="Arial" w:cs="Arial"/>
        </w:rPr>
        <w:t>w całości na kapitał zapasowy Spółki</w:t>
      </w:r>
      <w:bookmarkEnd w:id="10"/>
      <w:r w:rsidRPr="00C72515">
        <w:rPr>
          <w:rFonts w:ascii="Arial" w:hAnsi="Arial" w:cs="Arial"/>
        </w:rPr>
        <w:t>.</w:t>
      </w:r>
    </w:p>
    <w:p w14:paraId="76F1253A" w14:textId="77777777" w:rsidR="00C72515" w:rsidRPr="00C72515" w:rsidRDefault="00C72515" w:rsidP="00C72515">
      <w:pPr>
        <w:widowControl w:val="0"/>
        <w:suppressAutoHyphens/>
        <w:autoSpaceDN w:val="0"/>
        <w:spacing w:after="0"/>
        <w:jc w:val="center"/>
        <w:textAlignment w:val="baseline"/>
        <w:rPr>
          <w:rFonts w:ascii="Arial" w:eastAsia="Arial Unicode MS" w:hAnsi="Arial" w:cs="Arial"/>
          <w:b/>
          <w:color w:val="000000"/>
          <w:kern w:val="3"/>
          <w:shd w:val="clear" w:color="auto" w:fill="FFFFFF"/>
        </w:rPr>
      </w:pPr>
      <w:r w:rsidRPr="00C72515">
        <w:rPr>
          <w:rFonts w:ascii="Arial" w:eastAsia="Arial Unicode MS" w:hAnsi="Arial" w:cs="Arial"/>
          <w:b/>
          <w:color w:val="000000"/>
          <w:kern w:val="3"/>
          <w:shd w:val="clear" w:color="auto" w:fill="FFFFFF"/>
        </w:rPr>
        <w:t xml:space="preserve">§ 3. </w:t>
      </w:r>
    </w:p>
    <w:p w14:paraId="700132AE" w14:textId="2576AFC9"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Uchwała wchodzi w życie z dniem powzięcia.</w:t>
      </w:r>
      <w:bookmarkEnd w:id="8"/>
    </w:p>
    <w:p w14:paraId="7902438E" w14:textId="77777777" w:rsidR="00C72515" w:rsidRPr="00C72515" w:rsidRDefault="00C72515" w:rsidP="00C72515">
      <w:pPr>
        <w:widowControl w:val="0"/>
        <w:autoSpaceDE w:val="0"/>
        <w:autoSpaceDN w:val="0"/>
        <w:adjustRightInd w:val="0"/>
        <w:spacing w:after="0"/>
        <w:jc w:val="center"/>
        <w:rPr>
          <w:rFonts w:ascii="Arial" w:hAnsi="Arial" w:cs="Arial"/>
          <w:b/>
          <w:bCs/>
          <w:color w:val="000000"/>
        </w:rPr>
      </w:pPr>
    </w:p>
    <w:p w14:paraId="66E692A6"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bookmarkStart w:id="11" w:name="_Hlk75780441"/>
      <w:r w:rsidRPr="00C72515">
        <w:rPr>
          <w:rFonts w:ascii="Arial" w:hAnsi="Arial" w:cs="Arial"/>
          <w:b/>
          <w:bCs/>
          <w:color w:val="000000"/>
        </w:rPr>
        <w:t>Uchwała nr 7</w:t>
      </w:r>
    </w:p>
    <w:p w14:paraId="3694D215"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r w:rsidRPr="00C72515">
        <w:rPr>
          <w:rFonts w:ascii="Arial" w:hAnsi="Arial" w:cs="Arial"/>
          <w:b/>
          <w:bCs/>
          <w:color w:val="000000"/>
        </w:rPr>
        <w:t>Zwyczajnego Walnego Zgromadzenia</w:t>
      </w:r>
    </w:p>
    <w:p w14:paraId="064C3910"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r w:rsidRPr="00C72515">
        <w:rPr>
          <w:rFonts w:ascii="Arial" w:hAnsi="Arial" w:cs="Arial"/>
          <w:b/>
          <w:bCs/>
          <w:color w:val="000000"/>
        </w:rPr>
        <w:t>SEKO Spółka Akcyjna</w:t>
      </w:r>
      <w:r w:rsidRPr="00C72515">
        <w:rPr>
          <w:rFonts w:ascii="Arial" w:eastAsia="Arial Unicode MS" w:hAnsi="Arial" w:cs="Arial"/>
          <w:b/>
          <w:bCs/>
          <w:color w:val="000000"/>
          <w:kern w:val="3"/>
        </w:rPr>
        <w:t xml:space="preserve"> w Chojnicach</w:t>
      </w:r>
    </w:p>
    <w:p w14:paraId="3535CE97"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z dnia 10 czerwca 2022 r.</w:t>
      </w:r>
    </w:p>
    <w:p w14:paraId="6C433E09" w14:textId="77777777" w:rsidR="00C72515" w:rsidRPr="00C72515" w:rsidRDefault="00C72515" w:rsidP="00C72515">
      <w:pPr>
        <w:widowControl w:val="0"/>
        <w:autoSpaceDE w:val="0"/>
        <w:autoSpaceDN w:val="0"/>
        <w:adjustRightInd w:val="0"/>
        <w:spacing w:after="0"/>
        <w:jc w:val="both"/>
        <w:rPr>
          <w:rFonts w:ascii="Arial" w:hAnsi="Arial" w:cs="Arial"/>
          <w:b/>
          <w:color w:val="000000"/>
        </w:rPr>
      </w:pPr>
    </w:p>
    <w:p w14:paraId="6AAFCE89" w14:textId="77777777" w:rsidR="00C72515" w:rsidRPr="00C72515" w:rsidRDefault="00C72515" w:rsidP="00C72515">
      <w:pPr>
        <w:widowControl w:val="0"/>
        <w:autoSpaceDE w:val="0"/>
        <w:autoSpaceDN w:val="0"/>
        <w:adjustRightInd w:val="0"/>
        <w:spacing w:after="0"/>
        <w:jc w:val="both"/>
        <w:rPr>
          <w:rFonts w:ascii="Arial" w:hAnsi="Arial" w:cs="Arial"/>
          <w:b/>
          <w:color w:val="000000"/>
          <w:u w:val="single"/>
        </w:rPr>
      </w:pPr>
      <w:r w:rsidRPr="00C72515">
        <w:rPr>
          <w:rFonts w:ascii="Arial" w:hAnsi="Arial" w:cs="Arial"/>
          <w:b/>
          <w:color w:val="000000"/>
          <w:u w:val="single"/>
        </w:rPr>
        <w:t>w sprawie udzielenia członkowi Zarządu absolutorium z wykonania przez niego obowiązków w roku obrotowym 2021.</w:t>
      </w:r>
    </w:p>
    <w:p w14:paraId="759353EE" w14:textId="77777777" w:rsidR="00C72515" w:rsidRPr="00C72515" w:rsidRDefault="00C72515" w:rsidP="00C72515">
      <w:pPr>
        <w:widowControl w:val="0"/>
        <w:autoSpaceDE w:val="0"/>
        <w:autoSpaceDN w:val="0"/>
        <w:adjustRightInd w:val="0"/>
        <w:spacing w:after="0"/>
        <w:jc w:val="both"/>
        <w:rPr>
          <w:rFonts w:ascii="Arial" w:hAnsi="Arial" w:cs="Arial"/>
          <w:color w:val="000000"/>
        </w:rPr>
      </w:pPr>
    </w:p>
    <w:p w14:paraId="3007BC76" w14:textId="77777777"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Działając na podstawie art. 393 pkt 1) oraz 395 § 2 pkt 3) Kodeksu spółek handlowych w zw. z § 12 ust. 1 lit. e) Statutu Spółki, uchwala się co następuje:</w:t>
      </w:r>
    </w:p>
    <w:p w14:paraId="33D5BD08"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 1.</w:t>
      </w:r>
    </w:p>
    <w:p w14:paraId="29C19E4B" w14:textId="77777777"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lastRenderedPageBreak/>
        <w:t>Udziela się Panu Kazimierzowi Kustra absolutorium z wykonania przez niego obowiązków Prezesa Zarządu Spółki w okresie od 1 stycznia 2021 r. do 31 grudnia 2021 r.</w:t>
      </w:r>
    </w:p>
    <w:p w14:paraId="03E27A8B"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 2.</w:t>
      </w:r>
    </w:p>
    <w:p w14:paraId="3E3F9A25" w14:textId="71C62D94"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Uchwała wchodzi w życie z dniem powzięcia.</w:t>
      </w:r>
      <w:bookmarkEnd w:id="11"/>
    </w:p>
    <w:p w14:paraId="290942D4" w14:textId="77777777" w:rsidR="00C72515" w:rsidRPr="00C72515" w:rsidRDefault="00C72515" w:rsidP="00C72515">
      <w:pPr>
        <w:widowControl w:val="0"/>
        <w:autoSpaceDE w:val="0"/>
        <w:autoSpaceDN w:val="0"/>
        <w:adjustRightInd w:val="0"/>
        <w:spacing w:after="0"/>
        <w:jc w:val="both"/>
        <w:rPr>
          <w:rFonts w:ascii="Arial" w:hAnsi="Arial" w:cs="Arial"/>
          <w:color w:val="000000"/>
        </w:rPr>
      </w:pPr>
    </w:p>
    <w:p w14:paraId="63557A22"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bookmarkStart w:id="12" w:name="_Hlk75780466"/>
      <w:r w:rsidRPr="00C72515">
        <w:rPr>
          <w:rFonts w:ascii="Arial" w:hAnsi="Arial" w:cs="Arial"/>
          <w:b/>
          <w:bCs/>
          <w:color w:val="000000"/>
        </w:rPr>
        <w:t>Uchwała nr 8</w:t>
      </w:r>
    </w:p>
    <w:p w14:paraId="613B5041"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r w:rsidRPr="00C72515">
        <w:rPr>
          <w:rFonts w:ascii="Arial" w:hAnsi="Arial" w:cs="Arial"/>
          <w:b/>
          <w:bCs/>
          <w:color w:val="000000"/>
        </w:rPr>
        <w:t>Zwyczajnego Walnego Zgromadzenia</w:t>
      </w:r>
    </w:p>
    <w:p w14:paraId="3B82A8A7"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r w:rsidRPr="00C72515">
        <w:rPr>
          <w:rFonts w:ascii="Arial" w:hAnsi="Arial" w:cs="Arial"/>
          <w:b/>
          <w:bCs/>
          <w:color w:val="000000"/>
        </w:rPr>
        <w:t>SEKO Spółka Akcyjna</w:t>
      </w:r>
      <w:r w:rsidRPr="00C72515">
        <w:rPr>
          <w:rFonts w:ascii="Arial" w:eastAsia="Arial Unicode MS" w:hAnsi="Arial" w:cs="Arial"/>
          <w:b/>
          <w:bCs/>
          <w:color w:val="000000"/>
          <w:kern w:val="3"/>
        </w:rPr>
        <w:t xml:space="preserve"> w Chojnicach</w:t>
      </w:r>
    </w:p>
    <w:p w14:paraId="1E8CDCBF"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z dnia 10 czerwca 2022 r.</w:t>
      </w:r>
    </w:p>
    <w:p w14:paraId="1CFD4934" w14:textId="77777777" w:rsidR="00C72515" w:rsidRPr="00C72515" w:rsidRDefault="00C72515" w:rsidP="00C72515">
      <w:pPr>
        <w:widowControl w:val="0"/>
        <w:autoSpaceDE w:val="0"/>
        <w:autoSpaceDN w:val="0"/>
        <w:adjustRightInd w:val="0"/>
        <w:spacing w:after="0"/>
        <w:jc w:val="both"/>
        <w:rPr>
          <w:rFonts w:ascii="Arial" w:hAnsi="Arial" w:cs="Arial"/>
          <w:b/>
          <w:color w:val="000000"/>
        </w:rPr>
      </w:pPr>
    </w:p>
    <w:p w14:paraId="3BEE241C" w14:textId="77777777" w:rsidR="00C72515" w:rsidRPr="00C72515" w:rsidRDefault="00C72515" w:rsidP="00C72515">
      <w:pPr>
        <w:widowControl w:val="0"/>
        <w:autoSpaceDE w:val="0"/>
        <w:autoSpaceDN w:val="0"/>
        <w:adjustRightInd w:val="0"/>
        <w:spacing w:after="0"/>
        <w:jc w:val="both"/>
        <w:rPr>
          <w:rFonts w:ascii="Arial" w:hAnsi="Arial" w:cs="Arial"/>
          <w:b/>
          <w:color w:val="000000"/>
          <w:u w:val="single"/>
        </w:rPr>
      </w:pPr>
      <w:r w:rsidRPr="00C72515">
        <w:rPr>
          <w:rFonts w:ascii="Arial" w:hAnsi="Arial" w:cs="Arial"/>
          <w:b/>
          <w:color w:val="000000"/>
          <w:u w:val="single"/>
        </w:rPr>
        <w:t>w sprawie udzielenia członkowi Zarządu absolutorium z wykonania przez niego obowiązków w roku obrotowym 2021.</w:t>
      </w:r>
    </w:p>
    <w:p w14:paraId="39EC264E" w14:textId="77777777" w:rsidR="00C72515" w:rsidRPr="00C72515" w:rsidRDefault="00C72515" w:rsidP="00C72515">
      <w:pPr>
        <w:widowControl w:val="0"/>
        <w:autoSpaceDE w:val="0"/>
        <w:autoSpaceDN w:val="0"/>
        <w:adjustRightInd w:val="0"/>
        <w:spacing w:after="0"/>
        <w:rPr>
          <w:rFonts w:ascii="Arial" w:hAnsi="Arial" w:cs="Arial"/>
          <w:color w:val="000000"/>
        </w:rPr>
      </w:pPr>
    </w:p>
    <w:p w14:paraId="338659E6" w14:textId="77777777"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Działając na podstawie art. 393 pkt 1) oraz 395 § 2 pkt 3) Kodeksu spółek handlowych w zw. z § 12 ust. 1 lit. e) Statutu Spółki, uchwala się co następuje:</w:t>
      </w:r>
    </w:p>
    <w:p w14:paraId="4433A50C"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 1.</w:t>
      </w:r>
    </w:p>
    <w:p w14:paraId="0C4F84B2" w14:textId="77777777"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Udziela się Panu Tomaszowi Kustra absolutorium z wykonania przez niego obowiązków Wiceprezesa Zarządu Spółki w okresie od 1 stycznia 2021 r. do 31 grudnia 2021 r.</w:t>
      </w:r>
    </w:p>
    <w:p w14:paraId="61A25124"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 2.</w:t>
      </w:r>
    </w:p>
    <w:p w14:paraId="1A230706" w14:textId="223CAA54" w:rsid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Uchwała wchodzi w życie z dniem powzięcia.</w:t>
      </w:r>
      <w:bookmarkStart w:id="13" w:name="_Hlk75780541"/>
      <w:bookmarkEnd w:id="12"/>
    </w:p>
    <w:p w14:paraId="0C5F14C3" w14:textId="77777777" w:rsidR="00C72515" w:rsidRPr="00C72515" w:rsidRDefault="00C72515" w:rsidP="00C72515">
      <w:pPr>
        <w:widowControl w:val="0"/>
        <w:autoSpaceDE w:val="0"/>
        <w:autoSpaceDN w:val="0"/>
        <w:adjustRightInd w:val="0"/>
        <w:spacing w:after="0"/>
        <w:jc w:val="both"/>
        <w:rPr>
          <w:rFonts w:ascii="Arial" w:hAnsi="Arial" w:cs="Arial"/>
          <w:color w:val="000000"/>
        </w:rPr>
      </w:pPr>
    </w:p>
    <w:p w14:paraId="4CD14121"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r w:rsidRPr="00C72515">
        <w:rPr>
          <w:rFonts w:ascii="Arial" w:hAnsi="Arial" w:cs="Arial"/>
          <w:b/>
          <w:bCs/>
          <w:color w:val="000000"/>
        </w:rPr>
        <w:t>Uchwała nr 9</w:t>
      </w:r>
    </w:p>
    <w:p w14:paraId="12BC6190"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r w:rsidRPr="00C72515">
        <w:rPr>
          <w:rFonts w:ascii="Arial" w:hAnsi="Arial" w:cs="Arial"/>
          <w:b/>
          <w:bCs/>
          <w:color w:val="000000"/>
        </w:rPr>
        <w:t>Zwyczajnego Walnego Zgromadzenia</w:t>
      </w:r>
    </w:p>
    <w:p w14:paraId="5FF78B3B"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r w:rsidRPr="00C72515">
        <w:rPr>
          <w:rFonts w:ascii="Arial" w:hAnsi="Arial" w:cs="Arial"/>
          <w:b/>
          <w:bCs/>
          <w:color w:val="000000"/>
        </w:rPr>
        <w:t>SEKO Spółka Akcyjna</w:t>
      </w:r>
      <w:r w:rsidRPr="00C72515">
        <w:rPr>
          <w:rFonts w:ascii="Arial" w:eastAsia="Arial Unicode MS" w:hAnsi="Arial" w:cs="Arial"/>
          <w:b/>
          <w:bCs/>
          <w:color w:val="000000"/>
          <w:kern w:val="3"/>
        </w:rPr>
        <w:t xml:space="preserve"> w Chojnicach</w:t>
      </w:r>
    </w:p>
    <w:p w14:paraId="36A53FEF"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z dnia 10 czerwca 2022 r.</w:t>
      </w:r>
    </w:p>
    <w:p w14:paraId="7C928412" w14:textId="77777777" w:rsidR="00C72515" w:rsidRPr="00C72515" w:rsidRDefault="00C72515" w:rsidP="00C72515">
      <w:pPr>
        <w:widowControl w:val="0"/>
        <w:autoSpaceDE w:val="0"/>
        <w:autoSpaceDN w:val="0"/>
        <w:adjustRightInd w:val="0"/>
        <w:spacing w:after="0"/>
        <w:rPr>
          <w:rFonts w:ascii="Arial" w:hAnsi="Arial" w:cs="Arial"/>
          <w:b/>
          <w:color w:val="000000"/>
        </w:rPr>
      </w:pPr>
    </w:p>
    <w:p w14:paraId="1BE194FC" w14:textId="77777777" w:rsidR="00C72515" w:rsidRPr="00C72515" w:rsidRDefault="00C72515" w:rsidP="00C72515">
      <w:pPr>
        <w:widowControl w:val="0"/>
        <w:autoSpaceDE w:val="0"/>
        <w:autoSpaceDN w:val="0"/>
        <w:adjustRightInd w:val="0"/>
        <w:spacing w:after="0"/>
        <w:jc w:val="both"/>
        <w:rPr>
          <w:rFonts w:ascii="Arial" w:hAnsi="Arial" w:cs="Arial"/>
          <w:b/>
          <w:color w:val="000000"/>
          <w:u w:val="single"/>
        </w:rPr>
      </w:pPr>
      <w:r w:rsidRPr="00C72515">
        <w:rPr>
          <w:rFonts w:ascii="Arial" w:hAnsi="Arial" w:cs="Arial"/>
          <w:b/>
          <w:color w:val="000000"/>
          <w:u w:val="single"/>
        </w:rPr>
        <w:t>w sprawie udzielenia członkowi Zarządu absolutorium z wykonania przez niego obowiązków w roku obrotowym 2021.</w:t>
      </w:r>
    </w:p>
    <w:p w14:paraId="381D577F" w14:textId="77777777" w:rsidR="00C72515" w:rsidRPr="00C72515" w:rsidRDefault="00C72515" w:rsidP="00C72515">
      <w:pPr>
        <w:widowControl w:val="0"/>
        <w:autoSpaceDE w:val="0"/>
        <w:autoSpaceDN w:val="0"/>
        <w:adjustRightInd w:val="0"/>
        <w:spacing w:after="0"/>
        <w:jc w:val="both"/>
        <w:rPr>
          <w:rFonts w:ascii="Arial" w:hAnsi="Arial" w:cs="Arial"/>
          <w:color w:val="000000"/>
        </w:rPr>
      </w:pPr>
    </w:p>
    <w:p w14:paraId="58B275B5" w14:textId="77777777"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Działając na podstawie art. 393 pkt 1) oraz 395 § 2 pkt 3) Kodeksu spółek handlowych w zw. z § 12 ust. 1 lit. e) Statutu Spółki, uchwala się co następuje:</w:t>
      </w:r>
    </w:p>
    <w:p w14:paraId="515A8109"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 1.</w:t>
      </w:r>
    </w:p>
    <w:p w14:paraId="18151FC5" w14:textId="77777777"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Udziela się Pani Joannie Szymczak absolutorium z wykonania przez nią obowiązków Wiceprezesa Zarządu Spółki w okresie od 1 stycznia 2021 r. do 31 grudnia 2021 r.</w:t>
      </w:r>
    </w:p>
    <w:p w14:paraId="7D7098D0"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 2.</w:t>
      </w:r>
    </w:p>
    <w:p w14:paraId="32B0FF5F" w14:textId="06FFE284"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Uchwała wchodzi w życie z dniem powzięcia.</w:t>
      </w:r>
      <w:bookmarkEnd w:id="13"/>
    </w:p>
    <w:p w14:paraId="4B41A798" w14:textId="77777777" w:rsidR="00C72515" w:rsidRPr="00C72515" w:rsidRDefault="00C72515" w:rsidP="00C72515">
      <w:pPr>
        <w:widowControl w:val="0"/>
        <w:autoSpaceDE w:val="0"/>
        <w:autoSpaceDN w:val="0"/>
        <w:adjustRightInd w:val="0"/>
        <w:spacing w:after="0"/>
        <w:jc w:val="center"/>
        <w:rPr>
          <w:rFonts w:ascii="Arial" w:hAnsi="Arial" w:cs="Arial"/>
          <w:b/>
          <w:bCs/>
          <w:color w:val="000000"/>
        </w:rPr>
      </w:pPr>
    </w:p>
    <w:p w14:paraId="30C74205"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bookmarkStart w:id="14" w:name="_Hlk75780601"/>
      <w:r w:rsidRPr="00C72515">
        <w:rPr>
          <w:rFonts w:ascii="Arial" w:hAnsi="Arial" w:cs="Arial"/>
          <w:b/>
          <w:bCs/>
          <w:color w:val="000000"/>
        </w:rPr>
        <w:t>Uchwała nr 10</w:t>
      </w:r>
    </w:p>
    <w:p w14:paraId="673C7E73"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r w:rsidRPr="00C72515">
        <w:rPr>
          <w:rFonts w:ascii="Arial" w:hAnsi="Arial" w:cs="Arial"/>
          <w:b/>
          <w:bCs/>
          <w:color w:val="000000"/>
        </w:rPr>
        <w:t>Zwyczajnego Walnego Zgromadzenia</w:t>
      </w:r>
    </w:p>
    <w:p w14:paraId="16CBEA4E"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r w:rsidRPr="00C72515">
        <w:rPr>
          <w:rFonts w:ascii="Arial" w:hAnsi="Arial" w:cs="Arial"/>
          <w:b/>
          <w:bCs/>
          <w:color w:val="000000"/>
        </w:rPr>
        <w:t>SEKO Spółka Akcyjna</w:t>
      </w:r>
      <w:r w:rsidRPr="00C72515">
        <w:rPr>
          <w:rFonts w:ascii="Arial" w:eastAsia="Arial Unicode MS" w:hAnsi="Arial" w:cs="Arial"/>
          <w:b/>
          <w:bCs/>
          <w:color w:val="000000"/>
          <w:kern w:val="3"/>
        </w:rPr>
        <w:t xml:space="preserve"> w Chojnicach</w:t>
      </w:r>
    </w:p>
    <w:p w14:paraId="27E874B9"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z dnia 10 czerwca 2022 r.</w:t>
      </w:r>
    </w:p>
    <w:p w14:paraId="1BD2B480" w14:textId="77777777" w:rsidR="00C72515" w:rsidRPr="00C72515" w:rsidRDefault="00C72515" w:rsidP="00C72515">
      <w:pPr>
        <w:widowControl w:val="0"/>
        <w:autoSpaceDE w:val="0"/>
        <w:autoSpaceDN w:val="0"/>
        <w:adjustRightInd w:val="0"/>
        <w:spacing w:after="0"/>
        <w:jc w:val="both"/>
        <w:rPr>
          <w:rFonts w:ascii="Arial" w:hAnsi="Arial" w:cs="Arial"/>
          <w:b/>
          <w:color w:val="000000"/>
        </w:rPr>
      </w:pPr>
    </w:p>
    <w:p w14:paraId="7D635D6D" w14:textId="77777777" w:rsidR="00C72515" w:rsidRPr="00C72515" w:rsidRDefault="00C72515" w:rsidP="00C72515">
      <w:pPr>
        <w:widowControl w:val="0"/>
        <w:autoSpaceDE w:val="0"/>
        <w:autoSpaceDN w:val="0"/>
        <w:adjustRightInd w:val="0"/>
        <w:spacing w:after="0"/>
        <w:jc w:val="both"/>
        <w:rPr>
          <w:rFonts w:ascii="Arial" w:hAnsi="Arial" w:cs="Arial"/>
          <w:b/>
          <w:color w:val="000000"/>
          <w:u w:val="single"/>
        </w:rPr>
      </w:pPr>
      <w:r w:rsidRPr="00C72515">
        <w:rPr>
          <w:rFonts w:ascii="Arial" w:hAnsi="Arial" w:cs="Arial"/>
          <w:b/>
          <w:color w:val="000000"/>
          <w:u w:val="single"/>
        </w:rPr>
        <w:t>w sprawie udzielenia członkowi Rady Nadzorczej absolutorium z wykonania przez niego obowiązków w roku obrotowym 2021.</w:t>
      </w:r>
    </w:p>
    <w:p w14:paraId="68041103" w14:textId="77777777" w:rsidR="00C72515" w:rsidRPr="00C72515" w:rsidRDefault="00C72515" w:rsidP="00C72515">
      <w:pPr>
        <w:widowControl w:val="0"/>
        <w:autoSpaceDE w:val="0"/>
        <w:autoSpaceDN w:val="0"/>
        <w:adjustRightInd w:val="0"/>
        <w:spacing w:after="0"/>
        <w:jc w:val="both"/>
        <w:rPr>
          <w:rFonts w:ascii="Arial" w:hAnsi="Arial" w:cs="Arial"/>
          <w:color w:val="000000"/>
          <w:u w:val="single"/>
        </w:rPr>
      </w:pPr>
    </w:p>
    <w:p w14:paraId="7F0D8803" w14:textId="77777777"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Działając na podstawie art. 393 pkt 1) oraz 395 § 2 pkt 3) Kodeksu spółek handlowych w zw. z § 12 ust. 1 lit. e) Statutu Spółki, uchwala się co następuje:</w:t>
      </w:r>
    </w:p>
    <w:p w14:paraId="4527D8D2" w14:textId="77777777" w:rsidR="00C72515" w:rsidRPr="00C72515" w:rsidRDefault="00C72515" w:rsidP="00C72515">
      <w:pPr>
        <w:widowControl w:val="0"/>
        <w:autoSpaceDE w:val="0"/>
        <w:autoSpaceDN w:val="0"/>
        <w:adjustRightInd w:val="0"/>
        <w:spacing w:after="0"/>
        <w:jc w:val="both"/>
        <w:rPr>
          <w:rFonts w:ascii="Arial" w:hAnsi="Arial" w:cs="Arial"/>
          <w:color w:val="000000"/>
        </w:rPr>
      </w:pPr>
    </w:p>
    <w:p w14:paraId="24B5C256"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 1.</w:t>
      </w:r>
    </w:p>
    <w:p w14:paraId="6BED331C" w14:textId="77777777"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lastRenderedPageBreak/>
        <w:t>Udziela się Panu Bogdanowi Nogalskiemu absolutorium z wykonania przez niego obowiązków Przewodniczącego Rady Nadzorczej Spółki w okresie od 1 stycznia 2021 r. do 31 grudnia 2021 r.</w:t>
      </w:r>
    </w:p>
    <w:p w14:paraId="05CE9929"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 2.</w:t>
      </w:r>
    </w:p>
    <w:p w14:paraId="7C530CFF" w14:textId="4E02B93D"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Uchwała wchodzi w życie z dniem powzięcia.</w:t>
      </w:r>
      <w:bookmarkEnd w:id="14"/>
    </w:p>
    <w:p w14:paraId="19269DB5" w14:textId="77777777" w:rsidR="00C72515" w:rsidRPr="00C72515" w:rsidRDefault="00C72515" w:rsidP="00C72515">
      <w:pPr>
        <w:widowControl w:val="0"/>
        <w:autoSpaceDE w:val="0"/>
        <w:autoSpaceDN w:val="0"/>
        <w:adjustRightInd w:val="0"/>
        <w:spacing w:after="0"/>
        <w:jc w:val="both"/>
        <w:rPr>
          <w:rFonts w:ascii="Arial" w:hAnsi="Arial" w:cs="Arial"/>
          <w:color w:val="000000"/>
        </w:rPr>
      </w:pPr>
    </w:p>
    <w:p w14:paraId="797CE106"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bookmarkStart w:id="15" w:name="_Hlk75780630"/>
      <w:r w:rsidRPr="00C72515">
        <w:rPr>
          <w:rFonts w:ascii="Arial" w:hAnsi="Arial" w:cs="Arial"/>
          <w:b/>
          <w:bCs/>
          <w:color w:val="000000"/>
        </w:rPr>
        <w:t>Uchwała nr 11</w:t>
      </w:r>
    </w:p>
    <w:p w14:paraId="46D18CD4"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r w:rsidRPr="00C72515">
        <w:rPr>
          <w:rFonts w:ascii="Arial" w:hAnsi="Arial" w:cs="Arial"/>
          <w:b/>
          <w:bCs/>
          <w:color w:val="000000"/>
        </w:rPr>
        <w:t>Zwyczajnego Walnego Zgromadzenia</w:t>
      </w:r>
    </w:p>
    <w:p w14:paraId="70147F59"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r w:rsidRPr="00C72515">
        <w:rPr>
          <w:rFonts w:ascii="Arial" w:hAnsi="Arial" w:cs="Arial"/>
          <w:b/>
          <w:bCs/>
          <w:color w:val="000000"/>
        </w:rPr>
        <w:t>SEKO Spółka Akcyjna</w:t>
      </w:r>
      <w:r w:rsidRPr="00C72515">
        <w:rPr>
          <w:rFonts w:ascii="Arial" w:eastAsia="Arial Unicode MS" w:hAnsi="Arial" w:cs="Arial"/>
          <w:b/>
          <w:bCs/>
          <w:color w:val="000000"/>
          <w:kern w:val="3"/>
        </w:rPr>
        <w:t xml:space="preserve"> w Chojnicach</w:t>
      </w:r>
    </w:p>
    <w:p w14:paraId="5D666D78"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z dnia 10 czerwca 2022 r.</w:t>
      </w:r>
    </w:p>
    <w:p w14:paraId="3D82836A"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p>
    <w:p w14:paraId="52F845C9" w14:textId="77777777" w:rsidR="00C72515" w:rsidRPr="00C72515" w:rsidRDefault="00C72515" w:rsidP="00C72515">
      <w:pPr>
        <w:widowControl w:val="0"/>
        <w:autoSpaceDE w:val="0"/>
        <w:autoSpaceDN w:val="0"/>
        <w:adjustRightInd w:val="0"/>
        <w:spacing w:after="0"/>
        <w:jc w:val="both"/>
        <w:rPr>
          <w:rFonts w:ascii="Arial" w:hAnsi="Arial" w:cs="Arial"/>
          <w:b/>
          <w:color w:val="000000"/>
          <w:u w:val="single"/>
        </w:rPr>
      </w:pPr>
      <w:r w:rsidRPr="00C72515">
        <w:rPr>
          <w:rFonts w:ascii="Arial" w:hAnsi="Arial" w:cs="Arial"/>
          <w:b/>
          <w:color w:val="000000"/>
          <w:u w:val="single"/>
        </w:rPr>
        <w:t>w sprawie udzielenia członkowi Rady Nadzorczej absolutorium z wykonania przez niego obowiązków w roku obrotowym 2021.</w:t>
      </w:r>
    </w:p>
    <w:p w14:paraId="199A066A" w14:textId="77777777" w:rsidR="00C72515" w:rsidRPr="00C72515" w:rsidRDefault="00C72515" w:rsidP="00C72515">
      <w:pPr>
        <w:widowControl w:val="0"/>
        <w:autoSpaceDE w:val="0"/>
        <w:autoSpaceDN w:val="0"/>
        <w:adjustRightInd w:val="0"/>
        <w:spacing w:after="0"/>
        <w:jc w:val="both"/>
        <w:rPr>
          <w:rFonts w:ascii="Arial" w:hAnsi="Arial" w:cs="Arial"/>
          <w:color w:val="000000"/>
        </w:rPr>
      </w:pPr>
    </w:p>
    <w:p w14:paraId="44F4D48B" w14:textId="77777777"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Działając na podstawie art. 393 pkt 1) oraz 395 § 2 pkt 3) Kodeksu spółek handlowych w zw. z § 12 ust. 1 lit. e) Statutu Spółki, uchwala się co następuje:</w:t>
      </w:r>
    </w:p>
    <w:p w14:paraId="7F8AAFA2"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 1.</w:t>
      </w:r>
    </w:p>
    <w:p w14:paraId="0680E393" w14:textId="77777777"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Udziela się Pani Danucie Kustra absolutorium z wykonania przez nią obowiązków Członka Rady Nadzorczej Spółki w okresie od 1 stycznia 2021 r. do 31 grudnia 2021 r.</w:t>
      </w:r>
    </w:p>
    <w:p w14:paraId="19A72C7C"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 2.</w:t>
      </w:r>
    </w:p>
    <w:p w14:paraId="212F2465" w14:textId="7E4B661E"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Uchwała wchodzi w życie z dniem powzięcia.</w:t>
      </w:r>
      <w:bookmarkEnd w:id="15"/>
    </w:p>
    <w:p w14:paraId="28940DD6" w14:textId="77777777" w:rsidR="00C72515" w:rsidRPr="00C72515" w:rsidRDefault="00C72515" w:rsidP="00C72515">
      <w:pPr>
        <w:widowControl w:val="0"/>
        <w:autoSpaceDE w:val="0"/>
        <w:autoSpaceDN w:val="0"/>
        <w:adjustRightInd w:val="0"/>
        <w:spacing w:after="0"/>
        <w:jc w:val="center"/>
        <w:rPr>
          <w:rFonts w:ascii="Arial" w:hAnsi="Arial" w:cs="Arial"/>
          <w:b/>
          <w:bCs/>
          <w:color w:val="000000"/>
        </w:rPr>
      </w:pPr>
    </w:p>
    <w:p w14:paraId="52E387BC"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bookmarkStart w:id="16" w:name="_Hlk75780661"/>
      <w:r w:rsidRPr="00C72515">
        <w:rPr>
          <w:rFonts w:ascii="Arial" w:hAnsi="Arial" w:cs="Arial"/>
          <w:b/>
          <w:bCs/>
          <w:color w:val="000000"/>
        </w:rPr>
        <w:t>Uchwała nr 12</w:t>
      </w:r>
    </w:p>
    <w:p w14:paraId="7DDB0B96"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r w:rsidRPr="00C72515">
        <w:rPr>
          <w:rFonts w:ascii="Arial" w:hAnsi="Arial" w:cs="Arial"/>
          <w:b/>
          <w:bCs/>
          <w:color w:val="000000"/>
        </w:rPr>
        <w:t>Zwyczajnego Walnego Zgromadzenia</w:t>
      </w:r>
    </w:p>
    <w:p w14:paraId="575886F5"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r w:rsidRPr="00C72515">
        <w:rPr>
          <w:rFonts w:ascii="Arial" w:hAnsi="Arial" w:cs="Arial"/>
          <w:b/>
          <w:bCs/>
          <w:color w:val="000000"/>
        </w:rPr>
        <w:t>SEKO Spółka Akcyjna</w:t>
      </w:r>
      <w:r w:rsidRPr="00C72515">
        <w:rPr>
          <w:rFonts w:ascii="Arial" w:eastAsia="Arial Unicode MS" w:hAnsi="Arial" w:cs="Arial"/>
          <w:b/>
          <w:bCs/>
          <w:color w:val="000000"/>
          <w:kern w:val="3"/>
        </w:rPr>
        <w:t xml:space="preserve"> w Chojnicach</w:t>
      </w:r>
    </w:p>
    <w:p w14:paraId="7A3E3C71"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z dnia 10 czerwca 2022 r.</w:t>
      </w:r>
    </w:p>
    <w:p w14:paraId="40A1BA48" w14:textId="77777777" w:rsidR="00C72515" w:rsidRPr="00C72515" w:rsidRDefault="00C72515" w:rsidP="00C72515">
      <w:pPr>
        <w:widowControl w:val="0"/>
        <w:autoSpaceDE w:val="0"/>
        <w:autoSpaceDN w:val="0"/>
        <w:adjustRightInd w:val="0"/>
        <w:spacing w:after="0"/>
        <w:jc w:val="both"/>
        <w:rPr>
          <w:rFonts w:ascii="Arial" w:hAnsi="Arial" w:cs="Arial"/>
          <w:b/>
          <w:color w:val="000000"/>
        </w:rPr>
      </w:pPr>
    </w:p>
    <w:p w14:paraId="1774201E" w14:textId="77777777" w:rsidR="00C72515" w:rsidRPr="00C72515" w:rsidRDefault="00C72515" w:rsidP="00C72515">
      <w:pPr>
        <w:widowControl w:val="0"/>
        <w:autoSpaceDE w:val="0"/>
        <w:autoSpaceDN w:val="0"/>
        <w:adjustRightInd w:val="0"/>
        <w:spacing w:after="0"/>
        <w:jc w:val="both"/>
        <w:rPr>
          <w:rFonts w:ascii="Arial" w:hAnsi="Arial" w:cs="Arial"/>
          <w:b/>
          <w:color w:val="000000"/>
          <w:u w:val="single"/>
        </w:rPr>
      </w:pPr>
      <w:r w:rsidRPr="00C72515">
        <w:rPr>
          <w:rFonts w:ascii="Arial" w:hAnsi="Arial" w:cs="Arial"/>
          <w:b/>
          <w:color w:val="000000"/>
          <w:u w:val="single"/>
        </w:rPr>
        <w:t>w sprawie udzielenia członkowi Rady Nadzorczej absolutorium z wykonania przez niego obowiązków w roku obrotowym 2021.</w:t>
      </w:r>
    </w:p>
    <w:p w14:paraId="5D00EF12" w14:textId="77777777" w:rsidR="00C72515" w:rsidRPr="00C72515" w:rsidRDefault="00C72515" w:rsidP="00C72515">
      <w:pPr>
        <w:widowControl w:val="0"/>
        <w:autoSpaceDE w:val="0"/>
        <w:autoSpaceDN w:val="0"/>
        <w:adjustRightInd w:val="0"/>
        <w:spacing w:after="0"/>
        <w:jc w:val="both"/>
        <w:rPr>
          <w:rFonts w:ascii="Arial" w:hAnsi="Arial" w:cs="Arial"/>
          <w:color w:val="000000"/>
        </w:rPr>
      </w:pPr>
    </w:p>
    <w:p w14:paraId="07E06D05" w14:textId="77777777"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Działając na podstawie art. 393 pkt 1) oraz 395 § 2 pkt 3) Kodeksu spółek handlowych w zw. z § 12 ust. 1 lit. e) Statutu Spółki, uchwala się co następuje:</w:t>
      </w:r>
    </w:p>
    <w:p w14:paraId="47C3065F"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 1.</w:t>
      </w:r>
    </w:p>
    <w:p w14:paraId="1FD85523" w14:textId="77777777"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Udziela się Pani Karolinie Goliszewskiej – Kustra absolutorium z wykonania przez nią obowiązków Członka Rady Nadzorczej Spółki w okresie od 1 stycznia 2021 r. do 31 grudnia 2021 r.</w:t>
      </w:r>
    </w:p>
    <w:p w14:paraId="4946E566"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 2.</w:t>
      </w:r>
    </w:p>
    <w:p w14:paraId="694CC3BD" w14:textId="1B875332"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Uchwała wchodzi w życie z dniem powzięcia.</w:t>
      </w:r>
      <w:bookmarkEnd w:id="16"/>
    </w:p>
    <w:p w14:paraId="40FE0F30" w14:textId="77777777" w:rsidR="00C72515" w:rsidRPr="00C72515" w:rsidRDefault="00C72515" w:rsidP="00C72515">
      <w:pPr>
        <w:widowControl w:val="0"/>
        <w:autoSpaceDE w:val="0"/>
        <w:autoSpaceDN w:val="0"/>
        <w:adjustRightInd w:val="0"/>
        <w:spacing w:after="0"/>
        <w:jc w:val="center"/>
        <w:rPr>
          <w:rFonts w:ascii="Arial" w:hAnsi="Arial" w:cs="Arial"/>
          <w:b/>
          <w:bCs/>
          <w:color w:val="000000"/>
        </w:rPr>
      </w:pPr>
      <w:bookmarkStart w:id="17" w:name="_Hlk75780692"/>
    </w:p>
    <w:p w14:paraId="6D9982FF"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r w:rsidRPr="00C72515">
        <w:rPr>
          <w:rFonts w:ascii="Arial" w:hAnsi="Arial" w:cs="Arial"/>
          <w:b/>
          <w:bCs/>
          <w:color w:val="000000"/>
        </w:rPr>
        <w:t>Uchwała nr 13</w:t>
      </w:r>
    </w:p>
    <w:p w14:paraId="35435351"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r w:rsidRPr="00C72515">
        <w:rPr>
          <w:rFonts w:ascii="Arial" w:hAnsi="Arial" w:cs="Arial"/>
          <w:b/>
          <w:bCs/>
          <w:color w:val="000000"/>
        </w:rPr>
        <w:t>Zwyczajnego Walnego Zgromadzenia</w:t>
      </w:r>
    </w:p>
    <w:p w14:paraId="72E02CCE"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r w:rsidRPr="00C72515">
        <w:rPr>
          <w:rFonts w:ascii="Arial" w:hAnsi="Arial" w:cs="Arial"/>
          <w:b/>
          <w:bCs/>
          <w:color w:val="000000"/>
        </w:rPr>
        <w:t>SEKO Spółka Akcyjna</w:t>
      </w:r>
      <w:r w:rsidRPr="00C72515">
        <w:rPr>
          <w:rFonts w:ascii="Arial" w:eastAsia="Arial Unicode MS" w:hAnsi="Arial" w:cs="Arial"/>
          <w:b/>
          <w:bCs/>
          <w:color w:val="000000"/>
          <w:kern w:val="3"/>
        </w:rPr>
        <w:t xml:space="preserve"> w Chojnicach</w:t>
      </w:r>
    </w:p>
    <w:p w14:paraId="1D23C7A2"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z dnia 10 czerwca 2022 r.</w:t>
      </w:r>
    </w:p>
    <w:p w14:paraId="00AE61CE" w14:textId="77777777" w:rsidR="00C72515" w:rsidRPr="00C72515" w:rsidRDefault="00C72515" w:rsidP="00C72515">
      <w:pPr>
        <w:widowControl w:val="0"/>
        <w:autoSpaceDE w:val="0"/>
        <w:autoSpaceDN w:val="0"/>
        <w:adjustRightInd w:val="0"/>
        <w:spacing w:after="0"/>
        <w:jc w:val="both"/>
        <w:rPr>
          <w:rFonts w:ascii="Arial" w:hAnsi="Arial" w:cs="Arial"/>
          <w:b/>
          <w:color w:val="000000"/>
        </w:rPr>
      </w:pPr>
    </w:p>
    <w:p w14:paraId="3CEAC80B" w14:textId="77777777" w:rsidR="00C72515" w:rsidRPr="00C72515" w:rsidRDefault="00C72515" w:rsidP="00C72515">
      <w:pPr>
        <w:widowControl w:val="0"/>
        <w:autoSpaceDE w:val="0"/>
        <w:autoSpaceDN w:val="0"/>
        <w:adjustRightInd w:val="0"/>
        <w:spacing w:after="0"/>
        <w:jc w:val="both"/>
        <w:rPr>
          <w:rFonts w:ascii="Arial" w:hAnsi="Arial" w:cs="Arial"/>
          <w:b/>
          <w:color w:val="000000"/>
          <w:u w:val="single"/>
        </w:rPr>
      </w:pPr>
      <w:r w:rsidRPr="00C72515">
        <w:rPr>
          <w:rFonts w:ascii="Arial" w:hAnsi="Arial" w:cs="Arial"/>
          <w:b/>
          <w:color w:val="000000"/>
          <w:u w:val="single"/>
        </w:rPr>
        <w:t>w sprawie udzielenia członkowi Rady Nadzorczej absolutorium z wykonania przez niego obowiązków w roku obrotowym 2021.</w:t>
      </w:r>
    </w:p>
    <w:p w14:paraId="16092E48" w14:textId="77777777" w:rsidR="00C72515" w:rsidRPr="00C72515" w:rsidRDefault="00C72515" w:rsidP="00C72515">
      <w:pPr>
        <w:widowControl w:val="0"/>
        <w:autoSpaceDE w:val="0"/>
        <w:autoSpaceDN w:val="0"/>
        <w:adjustRightInd w:val="0"/>
        <w:spacing w:after="0"/>
        <w:jc w:val="both"/>
        <w:rPr>
          <w:rFonts w:ascii="Arial" w:hAnsi="Arial" w:cs="Arial"/>
          <w:color w:val="000000"/>
        </w:rPr>
      </w:pPr>
    </w:p>
    <w:p w14:paraId="79414EC1" w14:textId="77777777"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Działając na podstawie art. 393 pkt 1) oraz 395 § 2 pkt 3) Kodeksu spółek handlowych w zw. z § 12 ust. 1 lit. e) Statutu Spółki, uchwala się co następuje:</w:t>
      </w:r>
    </w:p>
    <w:p w14:paraId="597730B5"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 1.</w:t>
      </w:r>
    </w:p>
    <w:p w14:paraId="4C946D7D" w14:textId="77777777"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Udziela się Panu Piotrowi Szymczakowi absolutorium z wykonania przez niego obowiązków Człon</w:t>
      </w:r>
      <w:r w:rsidRPr="00C72515">
        <w:rPr>
          <w:rFonts w:ascii="Arial" w:hAnsi="Arial" w:cs="Arial"/>
          <w:color w:val="000000"/>
        </w:rPr>
        <w:lastRenderedPageBreak/>
        <w:t>ka Rady Nadzorczej Spółki w okresie od 1 stycznia 2021 r. do 31 grudnia 2021 r.</w:t>
      </w:r>
    </w:p>
    <w:p w14:paraId="7539372A"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 2.</w:t>
      </w:r>
    </w:p>
    <w:p w14:paraId="5885961D" w14:textId="65874362"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Uchwała wchodzi w życie z dniem powzięcia.</w:t>
      </w:r>
      <w:bookmarkEnd w:id="17"/>
    </w:p>
    <w:p w14:paraId="17DCC74E" w14:textId="77777777" w:rsidR="00C72515" w:rsidRPr="00C72515" w:rsidRDefault="00C72515" w:rsidP="00C72515">
      <w:pPr>
        <w:widowControl w:val="0"/>
        <w:autoSpaceDE w:val="0"/>
        <w:autoSpaceDN w:val="0"/>
        <w:adjustRightInd w:val="0"/>
        <w:spacing w:after="0"/>
        <w:rPr>
          <w:rFonts w:ascii="Arial" w:hAnsi="Arial" w:cs="Arial"/>
          <w:color w:val="000000"/>
        </w:rPr>
      </w:pPr>
    </w:p>
    <w:p w14:paraId="0BD6BCFA"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bookmarkStart w:id="18" w:name="_Hlk75780721"/>
      <w:r w:rsidRPr="00C72515">
        <w:rPr>
          <w:rFonts w:ascii="Arial" w:hAnsi="Arial" w:cs="Arial"/>
          <w:b/>
          <w:bCs/>
          <w:color w:val="000000"/>
        </w:rPr>
        <w:t>Uchwała nr 14</w:t>
      </w:r>
    </w:p>
    <w:p w14:paraId="481C7ACB"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r w:rsidRPr="00C72515">
        <w:rPr>
          <w:rFonts w:ascii="Arial" w:hAnsi="Arial" w:cs="Arial"/>
          <w:b/>
          <w:bCs/>
          <w:color w:val="000000"/>
        </w:rPr>
        <w:t>Zwyczajnego Walnego Zgromadzenia</w:t>
      </w:r>
    </w:p>
    <w:p w14:paraId="079F8B87"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r w:rsidRPr="00C72515">
        <w:rPr>
          <w:rFonts w:ascii="Arial" w:hAnsi="Arial" w:cs="Arial"/>
          <w:b/>
          <w:bCs/>
          <w:color w:val="000000"/>
        </w:rPr>
        <w:t>SEKO Spółka Akcyjna</w:t>
      </w:r>
      <w:r w:rsidRPr="00C72515">
        <w:rPr>
          <w:rFonts w:ascii="Arial" w:eastAsia="Arial Unicode MS" w:hAnsi="Arial" w:cs="Arial"/>
          <w:b/>
          <w:bCs/>
          <w:color w:val="000000"/>
          <w:kern w:val="3"/>
        </w:rPr>
        <w:t xml:space="preserve"> w Chojnicach</w:t>
      </w:r>
    </w:p>
    <w:p w14:paraId="0EB85BFD"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z dnia 10 czerwca 2022 r.</w:t>
      </w:r>
    </w:p>
    <w:p w14:paraId="51ADB740" w14:textId="77777777" w:rsidR="00C72515" w:rsidRPr="00C72515" w:rsidRDefault="00C72515" w:rsidP="00C72515">
      <w:pPr>
        <w:widowControl w:val="0"/>
        <w:autoSpaceDE w:val="0"/>
        <w:autoSpaceDN w:val="0"/>
        <w:adjustRightInd w:val="0"/>
        <w:spacing w:after="0"/>
        <w:jc w:val="both"/>
        <w:rPr>
          <w:rFonts w:ascii="Arial" w:hAnsi="Arial" w:cs="Arial"/>
          <w:b/>
          <w:color w:val="000000"/>
        </w:rPr>
      </w:pPr>
    </w:p>
    <w:p w14:paraId="105BF0E3" w14:textId="77777777" w:rsidR="00C72515" w:rsidRPr="00C72515" w:rsidRDefault="00C72515" w:rsidP="00C72515">
      <w:pPr>
        <w:widowControl w:val="0"/>
        <w:autoSpaceDE w:val="0"/>
        <w:autoSpaceDN w:val="0"/>
        <w:adjustRightInd w:val="0"/>
        <w:spacing w:after="0"/>
        <w:jc w:val="both"/>
        <w:rPr>
          <w:rFonts w:ascii="Arial" w:hAnsi="Arial" w:cs="Arial"/>
          <w:b/>
          <w:color w:val="000000"/>
          <w:u w:val="single"/>
        </w:rPr>
      </w:pPr>
      <w:r w:rsidRPr="00C72515">
        <w:rPr>
          <w:rFonts w:ascii="Arial" w:hAnsi="Arial" w:cs="Arial"/>
          <w:b/>
          <w:color w:val="000000"/>
          <w:u w:val="single"/>
        </w:rPr>
        <w:t>w sprawie udzielenia członkowi Rady Nadzorczej absolutorium z wykonania przez niego obowiązków w roku obrotowym 2021.</w:t>
      </w:r>
    </w:p>
    <w:p w14:paraId="3234F7C0" w14:textId="77777777" w:rsidR="00C72515" w:rsidRPr="00C72515" w:rsidRDefault="00C72515" w:rsidP="00C72515">
      <w:pPr>
        <w:widowControl w:val="0"/>
        <w:autoSpaceDE w:val="0"/>
        <w:autoSpaceDN w:val="0"/>
        <w:adjustRightInd w:val="0"/>
        <w:spacing w:after="0"/>
        <w:jc w:val="both"/>
        <w:rPr>
          <w:rFonts w:ascii="Arial" w:hAnsi="Arial" w:cs="Arial"/>
          <w:b/>
          <w:color w:val="000000"/>
        </w:rPr>
      </w:pPr>
    </w:p>
    <w:p w14:paraId="35115EF0" w14:textId="77777777"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Działając na podstawie art. 393 pkt 1) oraz 395 § 2 pkt 3) Kodeksu spółek handlowych w zw. z § 12 ust. 1 lit. e) Statutu Spółki, uchwala się co następuje:</w:t>
      </w:r>
    </w:p>
    <w:p w14:paraId="7673DD06"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 1.</w:t>
      </w:r>
    </w:p>
    <w:p w14:paraId="55F32617" w14:textId="77777777"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Udziela się Panu Michałowi Hamadykowi absolutorium z wykonania przez niego obowiązków Członka Rady Nadzorczej Spółki w okresie od 1 stycznia 2021 r. do 31 grudnia 2021 r.</w:t>
      </w:r>
    </w:p>
    <w:p w14:paraId="6C092462"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 2.</w:t>
      </w:r>
    </w:p>
    <w:p w14:paraId="5ECDCECD" w14:textId="1E04BF5C"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Uchwała wchodzi w życie z dniem powzięcia.</w:t>
      </w:r>
      <w:bookmarkEnd w:id="18"/>
    </w:p>
    <w:p w14:paraId="780CEFCF" w14:textId="77777777" w:rsidR="00C72515" w:rsidRPr="00C72515" w:rsidRDefault="00C72515" w:rsidP="00C72515">
      <w:pPr>
        <w:widowControl w:val="0"/>
        <w:autoSpaceDE w:val="0"/>
        <w:autoSpaceDN w:val="0"/>
        <w:adjustRightInd w:val="0"/>
        <w:spacing w:after="0"/>
        <w:rPr>
          <w:rFonts w:ascii="Arial" w:eastAsia="Arial Unicode MS" w:hAnsi="Arial" w:cs="Arial"/>
          <w:b/>
          <w:kern w:val="3"/>
        </w:rPr>
      </w:pPr>
      <w:bookmarkStart w:id="19" w:name="_Hlk75780749"/>
    </w:p>
    <w:p w14:paraId="2358C2D3"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r w:rsidRPr="00C72515">
        <w:rPr>
          <w:rFonts w:ascii="Arial" w:eastAsia="Arial Unicode MS" w:hAnsi="Arial" w:cs="Arial"/>
          <w:b/>
          <w:kern w:val="3"/>
        </w:rPr>
        <w:t>Uchwała nr 15</w:t>
      </w:r>
      <w:r w:rsidRPr="00C72515">
        <w:rPr>
          <w:rFonts w:ascii="Arial" w:eastAsia="Arial Unicode MS" w:hAnsi="Arial" w:cs="Arial"/>
          <w:b/>
          <w:kern w:val="3"/>
        </w:rPr>
        <w:br/>
      </w:r>
      <w:r w:rsidRPr="00C72515">
        <w:rPr>
          <w:rFonts w:ascii="Arial" w:hAnsi="Arial" w:cs="Arial"/>
          <w:b/>
          <w:bCs/>
          <w:color w:val="000000"/>
        </w:rPr>
        <w:t>Zwyczajnego Walnego Zgromadzenia</w:t>
      </w:r>
    </w:p>
    <w:p w14:paraId="1F36DE6A" w14:textId="77777777" w:rsidR="00C72515" w:rsidRPr="00C72515" w:rsidRDefault="00C72515" w:rsidP="00C72515">
      <w:pPr>
        <w:keepNext/>
        <w:keepLines/>
        <w:widowControl w:val="0"/>
        <w:suppressAutoHyphens/>
        <w:autoSpaceDN w:val="0"/>
        <w:spacing w:after="0" w:line="240" w:lineRule="auto"/>
        <w:jc w:val="center"/>
        <w:textAlignment w:val="baseline"/>
        <w:outlineLvl w:val="0"/>
        <w:rPr>
          <w:rFonts w:ascii="Arial" w:hAnsi="Arial" w:cs="Arial"/>
          <w:b/>
          <w:bCs/>
          <w:lang w:eastAsia="x-none"/>
        </w:rPr>
      </w:pPr>
      <w:r w:rsidRPr="00C72515">
        <w:rPr>
          <w:rFonts w:ascii="Arial" w:hAnsi="Arial" w:cs="Arial"/>
          <w:b/>
          <w:bCs/>
          <w:lang w:val="x-none" w:eastAsia="x-none"/>
        </w:rPr>
        <w:t xml:space="preserve">SEKO Spółka Akcyjna </w:t>
      </w:r>
      <w:r w:rsidRPr="00C72515">
        <w:rPr>
          <w:rFonts w:ascii="Arial" w:hAnsi="Arial" w:cs="Arial"/>
          <w:b/>
          <w:color w:val="000000"/>
          <w:lang w:val="x-none" w:eastAsia="x-none"/>
        </w:rPr>
        <w:t>w Chojnicach</w:t>
      </w:r>
    </w:p>
    <w:p w14:paraId="16FF401C" w14:textId="60420F27" w:rsidR="00C72515" w:rsidRPr="00C72515" w:rsidRDefault="00C72515" w:rsidP="00C72515">
      <w:pPr>
        <w:keepNext/>
        <w:keepLines/>
        <w:widowControl w:val="0"/>
        <w:suppressAutoHyphens/>
        <w:autoSpaceDN w:val="0"/>
        <w:spacing w:after="0" w:line="240" w:lineRule="auto"/>
        <w:ind w:left="2832" w:firstLine="708"/>
        <w:textAlignment w:val="baseline"/>
        <w:outlineLvl w:val="0"/>
        <w:rPr>
          <w:rFonts w:ascii="Arial" w:hAnsi="Arial" w:cs="Arial"/>
          <w:b/>
          <w:bCs/>
          <w:u w:val="single"/>
          <w:lang w:eastAsia="x-none"/>
        </w:rPr>
      </w:pPr>
      <w:r w:rsidRPr="00C72515">
        <w:rPr>
          <w:rFonts w:ascii="Arial" w:hAnsi="Arial" w:cs="Arial"/>
          <w:b/>
          <w:bCs/>
          <w:lang w:val="x-none" w:eastAsia="x-none"/>
        </w:rPr>
        <w:t xml:space="preserve">z dnia </w:t>
      </w:r>
      <w:r w:rsidRPr="00C72515">
        <w:rPr>
          <w:rFonts w:ascii="Arial" w:hAnsi="Arial" w:cs="Arial"/>
          <w:b/>
          <w:bCs/>
          <w:color w:val="000000"/>
          <w:lang w:eastAsia="x-none"/>
        </w:rPr>
        <w:t>10 czerwca 2022</w:t>
      </w:r>
      <w:r w:rsidRPr="00C72515">
        <w:rPr>
          <w:rFonts w:ascii="Arial" w:hAnsi="Arial" w:cs="Arial"/>
          <w:b/>
          <w:bCs/>
          <w:color w:val="000000"/>
          <w:lang w:val="x-none" w:eastAsia="x-none"/>
        </w:rPr>
        <w:t xml:space="preserve"> r.</w:t>
      </w:r>
      <w:r w:rsidRPr="00C72515">
        <w:rPr>
          <w:rFonts w:ascii="Arial" w:hAnsi="Arial" w:cs="Arial"/>
          <w:b/>
          <w:bCs/>
          <w:lang w:val="x-none" w:eastAsia="x-none"/>
        </w:rPr>
        <w:br/>
      </w:r>
    </w:p>
    <w:p w14:paraId="594B1D1B" w14:textId="77777777" w:rsidR="00C72515" w:rsidRPr="00C72515" w:rsidRDefault="00C72515" w:rsidP="00C72515">
      <w:pPr>
        <w:widowControl w:val="0"/>
        <w:autoSpaceDE w:val="0"/>
        <w:autoSpaceDN w:val="0"/>
        <w:adjustRightInd w:val="0"/>
        <w:spacing w:after="0"/>
        <w:jc w:val="both"/>
        <w:rPr>
          <w:rFonts w:ascii="Arial" w:hAnsi="Arial" w:cs="Arial"/>
          <w:b/>
          <w:color w:val="000000"/>
          <w:u w:val="single"/>
        </w:rPr>
      </w:pPr>
      <w:r w:rsidRPr="00C72515">
        <w:rPr>
          <w:rFonts w:ascii="Arial" w:hAnsi="Arial" w:cs="Arial"/>
          <w:b/>
          <w:color w:val="000000"/>
          <w:u w:val="single"/>
        </w:rPr>
        <w:t>w sprawie udzielenia członkowi Rady Nadzorczej absolutorium z wykonania przez niego obowiązków w roku obrotowym 2021.</w:t>
      </w:r>
    </w:p>
    <w:p w14:paraId="31A871B9" w14:textId="77777777" w:rsidR="00C72515" w:rsidRPr="00C72515" w:rsidRDefault="00C72515" w:rsidP="00C72515">
      <w:pPr>
        <w:widowControl w:val="0"/>
        <w:autoSpaceDE w:val="0"/>
        <w:autoSpaceDN w:val="0"/>
        <w:adjustRightInd w:val="0"/>
        <w:spacing w:after="0"/>
        <w:jc w:val="both"/>
        <w:rPr>
          <w:rFonts w:ascii="Arial" w:hAnsi="Arial" w:cs="Arial"/>
          <w:b/>
          <w:color w:val="000000"/>
        </w:rPr>
      </w:pPr>
    </w:p>
    <w:p w14:paraId="261F82AD" w14:textId="77777777"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Działając na podstawie art. 393 pkt 1) oraz 395 § 2 pkt 3) Kodeksu spółek handlowych w zw. z § 12 ust. 1 lit. e) Statutu Spółki, uchwala się co następuje:</w:t>
      </w:r>
    </w:p>
    <w:p w14:paraId="21E4F0BB"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 1.</w:t>
      </w:r>
    </w:p>
    <w:p w14:paraId="66F3ED27" w14:textId="77777777"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Udziela się Pani Dorocie Łempickiej absolutorium z wykonania przez nią obowiązków Członka Rady Nadzorczej Spółki w okresie od 1 stycznia 2021 r. do 31 grudnia 2021 r.</w:t>
      </w:r>
    </w:p>
    <w:p w14:paraId="36DDEC5A"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 2.</w:t>
      </w:r>
    </w:p>
    <w:p w14:paraId="46222094" w14:textId="1FAFCBF5"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Uchwała wchodzi w życie z dniem powzięcia.</w:t>
      </w:r>
      <w:bookmarkEnd w:id="19"/>
    </w:p>
    <w:p w14:paraId="2648B817" w14:textId="77777777" w:rsidR="00C72515" w:rsidRPr="00C72515" w:rsidRDefault="00C72515" w:rsidP="00C72515">
      <w:pPr>
        <w:autoSpaceDE w:val="0"/>
        <w:adjustRightInd w:val="0"/>
        <w:spacing w:after="0"/>
        <w:jc w:val="center"/>
        <w:rPr>
          <w:rFonts w:ascii="Arial" w:hAnsi="Arial" w:cs="Arial"/>
          <w:b/>
          <w:color w:val="000000"/>
        </w:rPr>
      </w:pPr>
    </w:p>
    <w:p w14:paraId="4ECB1A87"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bookmarkStart w:id="20" w:name="_Hlk75780804"/>
      <w:r w:rsidRPr="00C72515">
        <w:rPr>
          <w:rFonts w:ascii="Arial" w:eastAsia="Arial Unicode MS" w:hAnsi="Arial" w:cs="Arial"/>
          <w:b/>
          <w:kern w:val="3"/>
        </w:rPr>
        <w:t>Uchwała nr 16</w:t>
      </w:r>
      <w:r w:rsidRPr="00C72515">
        <w:rPr>
          <w:rFonts w:ascii="Arial" w:eastAsia="Arial Unicode MS" w:hAnsi="Arial" w:cs="Arial"/>
          <w:b/>
          <w:kern w:val="3"/>
        </w:rPr>
        <w:br/>
      </w:r>
      <w:r w:rsidRPr="00C72515">
        <w:rPr>
          <w:rFonts w:ascii="Arial" w:hAnsi="Arial" w:cs="Arial"/>
          <w:b/>
          <w:bCs/>
          <w:color w:val="000000"/>
        </w:rPr>
        <w:t>Zwyczajnego Walnego Zgromadzenia</w:t>
      </w:r>
    </w:p>
    <w:p w14:paraId="280130DE" w14:textId="36E7CF96" w:rsidR="00FE22F8" w:rsidRDefault="00FE22F8" w:rsidP="00FE22F8">
      <w:pPr>
        <w:keepNext/>
        <w:keepLines/>
        <w:widowControl w:val="0"/>
        <w:suppressAutoHyphens/>
        <w:autoSpaceDN w:val="0"/>
        <w:spacing w:after="0" w:line="240" w:lineRule="auto"/>
        <w:ind w:left="2832"/>
        <w:textAlignment w:val="baseline"/>
        <w:outlineLvl w:val="0"/>
        <w:rPr>
          <w:rFonts w:ascii="Arial" w:hAnsi="Arial" w:cs="Arial"/>
          <w:b/>
          <w:bCs/>
          <w:lang w:eastAsia="x-none"/>
        </w:rPr>
      </w:pPr>
      <w:r>
        <w:rPr>
          <w:rFonts w:ascii="Arial" w:hAnsi="Arial" w:cs="Arial"/>
          <w:b/>
          <w:bCs/>
          <w:lang w:eastAsia="x-none"/>
        </w:rPr>
        <w:t xml:space="preserve">   </w:t>
      </w:r>
      <w:r w:rsidR="00C72515" w:rsidRPr="00C72515">
        <w:rPr>
          <w:rFonts w:ascii="Arial" w:hAnsi="Arial" w:cs="Arial"/>
          <w:b/>
          <w:bCs/>
          <w:lang w:val="x-none" w:eastAsia="x-none"/>
        </w:rPr>
        <w:t>SEKO Spółka Akcyjna</w:t>
      </w:r>
      <w:r w:rsidR="00C72515" w:rsidRPr="00C72515">
        <w:rPr>
          <w:rFonts w:ascii="Arial" w:hAnsi="Arial" w:cs="Arial"/>
          <w:b/>
          <w:bCs/>
          <w:lang w:eastAsia="x-none"/>
        </w:rPr>
        <w:t xml:space="preserve"> w Chojnicach</w:t>
      </w:r>
      <w:r w:rsidR="00C72515" w:rsidRPr="00C72515">
        <w:rPr>
          <w:rFonts w:ascii="Arial" w:hAnsi="Arial" w:cs="Arial"/>
          <w:b/>
          <w:bCs/>
          <w:lang w:val="x-none" w:eastAsia="x-none"/>
        </w:rPr>
        <w:t xml:space="preserve"> </w:t>
      </w:r>
    </w:p>
    <w:p w14:paraId="16DF863D" w14:textId="0852FBE4" w:rsidR="00C72515" w:rsidRPr="00C72515" w:rsidRDefault="00C72515" w:rsidP="00FE22F8">
      <w:pPr>
        <w:keepNext/>
        <w:keepLines/>
        <w:widowControl w:val="0"/>
        <w:suppressAutoHyphens/>
        <w:autoSpaceDN w:val="0"/>
        <w:spacing w:after="0" w:line="240" w:lineRule="auto"/>
        <w:ind w:left="2832" w:firstLine="708"/>
        <w:textAlignment w:val="baseline"/>
        <w:outlineLvl w:val="0"/>
        <w:rPr>
          <w:rFonts w:ascii="Arial" w:hAnsi="Arial" w:cs="Arial"/>
          <w:b/>
          <w:bCs/>
          <w:lang w:eastAsia="x-none"/>
        </w:rPr>
      </w:pPr>
      <w:r w:rsidRPr="00C72515">
        <w:rPr>
          <w:rFonts w:ascii="Arial" w:hAnsi="Arial" w:cs="Arial"/>
          <w:b/>
          <w:bCs/>
          <w:lang w:val="x-none" w:eastAsia="x-none"/>
        </w:rPr>
        <w:t xml:space="preserve">z dnia </w:t>
      </w:r>
      <w:r w:rsidRPr="00C72515">
        <w:rPr>
          <w:rFonts w:ascii="Arial" w:hAnsi="Arial" w:cs="Arial"/>
          <w:b/>
          <w:bCs/>
          <w:color w:val="000000"/>
          <w:lang w:eastAsia="x-none"/>
        </w:rPr>
        <w:t>10 czerwca 2022</w:t>
      </w:r>
      <w:r w:rsidRPr="00C72515">
        <w:rPr>
          <w:rFonts w:ascii="Arial" w:hAnsi="Arial" w:cs="Arial"/>
          <w:b/>
          <w:bCs/>
          <w:color w:val="000000"/>
          <w:lang w:val="x-none" w:eastAsia="x-none"/>
        </w:rPr>
        <w:t xml:space="preserve"> r.</w:t>
      </w:r>
      <w:r w:rsidRPr="00C72515">
        <w:rPr>
          <w:rFonts w:ascii="Arial" w:hAnsi="Arial" w:cs="Arial"/>
          <w:b/>
          <w:bCs/>
          <w:lang w:val="x-none" w:eastAsia="x-none"/>
        </w:rPr>
        <w:br/>
      </w:r>
    </w:p>
    <w:p w14:paraId="182D966C" w14:textId="77777777" w:rsidR="00C72515" w:rsidRPr="00C72515" w:rsidRDefault="00C72515" w:rsidP="00C72515">
      <w:pPr>
        <w:widowControl w:val="0"/>
        <w:autoSpaceDE w:val="0"/>
        <w:autoSpaceDN w:val="0"/>
        <w:adjustRightInd w:val="0"/>
        <w:spacing w:after="0"/>
        <w:jc w:val="both"/>
        <w:rPr>
          <w:rFonts w:ascii="Arial" w:hAnsi="Arial" w:cs="Arial"/>
          <w:b/>
          <w:color w:val="000000"/>
          <w:u w:val="single"/>
        </w:rPr>
      </w:pPr>
      <w:r w:rsidRPr="00C72515">
        <w:rPr>
          <w:rFonts w:ascii="Arial" w:hAnsi="Arial" w:cs="Arial"/>
          <w:b/>
          <w:color w:val="000000"/>
          <w:u w:val="single"/>
        </w:rPr>
        <w:t>w sprawie udzielenia członkowi Rady Nadzorczej absolutorium z wykonania przez niego obowiązków w roku obrotowym 2021.</w:t>
      </w:r>
    </w:p>
    <w:p w14:paraId="27F072EB" w14:textId="77777777" w:rsidR="00C72515" w:rsidRPr="00C72515" w:rsidRDefault="00C72515" w:rsidP="00C72515">
      <w:pPr>
        <w:widowControl w:val="0"/>
        <w:autoSpaceDE w:val="0"/>
        <w:autoSpaceDN w:val="0"/>
        <w:adjustRightInd w:val="0"/>
        <w:spacing w:after="0"/>
        <w:jc w:val="both"/>
        <w:rPr>
          <w:rFonts w:ascii="Arial" w:hAnsi="Arial" w:cs="Arial"/>
          <w:b/>
          <w:color w:val="000000"/>
        </w:rPr>
      </w:pPr>
    </w:p>
    <w:p w14:paraId="4E75785D" w14:textId="77777777"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Działając na podstawie art. 393 pkt 1) oraz 395 § 2 pkt 3) Kodeksu spółek handlowych w zw. z § 12 ust. 1 lit. e) Statutu Spółki, uchwala się co następuje:</w:t>
      </w:r>
    </w:p>
    <w:p w14:paraId="0B975D35"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 1.</w:t>
      </w:r>
    </w:p>
    <w:p w14:paraId="48DF706D" w14:textId="77777777"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Udziela się Panu Eugeniuszowi Gostomskiemu absolutorium z wykonania przez niego obowiązków Członka Rady Nadzorczej Spółki w okresie od 1 stycznia 2021 r. do 31 grudnia 2021 r.</w:t>
      </w:r>
    </w:p>
    <w:p w14:paraId="3EE8EBF3"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lastRenderedPageBreak/>
        <w:t>§ 2.</w:t>
      </w:r>
    </w:p>
    <w:p w14:paraId="24308978" w14:textId="6572629A"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Uchwała wchodzi w życie z dniem powzięcia.</w:t>
      </w:r>
      <w:bookmarkEnd w:id="20"/>
    </w:p>
    <w:p w14:paraId="751694AA" w14:textId="77777777" w:rsidR="00C72515" w:rsidRPr="00C72515" w:rsidRDefault="00C72515" w:rsidP="00C72515">
      <w:pPr>
        <w:widowControl w:val="0"/>
        <w:autoSpaceDE w:val="0"/>
        <w:autoSpaceDN w:val="0"/>
        <w:adjustRightInd w:val="0"/>
        <w:spacing w:after="0"/>
        <w:jc w:val="center"/>
        <w:rPr>
          <w:rFonts w:ascii="Arial" w:eastAsia="Arial Unicode MS" w:hAnsi="Arial" w:cs="Arial"/>
          <w:b/>
          <w:kern w:val="3"/>
        </w:rPr>
      </w:pPr>
    </w:p>
    <w:p w14:paraId="7E5226F4"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bookmarkStart w:id="21" w:name="_Hlk75780853"/>
      <w:r w:rsidRPr="00C72515">
        <w:rPr>
          <w:rFonts w:ascii="Arial" w:eastAsia="Arial Unicode MS" w:hAnsi="Arial" w:cs="Arial"/>
          <w:b/>
          <w:kern w:val="3"/>
        </w:rPr>
        <w:t>Uchwała nr 17</w:t>
      </w:r>
      <w:r w:rsidRPr="00C72515">
        <w:rPr>
          <w:rFonts w:ascii="Arial" w:eastAsia="Arial Unicode MS" w:hAnsi="Arial" w:cs="Arial"/>
          <w:b/>
          <w:kern w:val="3"/>
        </w:rPr>
        <w:br/>
      </w:r>
      <w:r w:rsidRPr="00C72515">
        <w:rPr>
          <w:rFonts w:ascii="Arial" w:hAnsi="Arial" w:cs="Arial"/>
          <w:b/>
          <w:bCs/>
          <w:color w:val="000000"/>
        </w:rPr>
        <w:t>Zwyczajnego Walnego Zgromadzenia</w:t>
      </w:r>
    </w:p>
    <w:p w14:paraId="30AD5FBE" w14:textId="77777777" w:rsidR="00C72515" w:rsidRPr="00C72515" w:rsidRDefault="00C72515" w:rsidP="00FE22F8">
      <w:pPr>
        <w:keepNext/>
        <w:keepLines/>
        <w:widowControl w:val="0"/>
        <w:suppressAutoHyphens/>
        <w:autoSpaceDN w:val="0"/>
        <w:spacing w:after="0" w:line="240" w:lineRule="auto"/>
        <w:jc w:val="center"/>
        <w:textAlignment w:val="baseline"/>
        <w:outlineLvl w:val="0"/>
        <w:rPr>
          <w:rFonts w:ascii="Arial" w:hAnsi="Arial" w:cs="Arial"/>
          <w:b/>
          <w:bCs/>
          <w:lang w:eastAsia="x-none"/>
        </w:rPr>
      </w:pPr>
      <w:r w:rsidRPr="00C72515">
        <w:rPr>
          <w:rFonts w:ascii="Arial" w:hAnsi="Arial" w:cs="Arial"/>
          <w:b/>
          <w:bCs/>
          <w:lang w:val="x-none" w:eastAsia="x-none"/>
        </w:rPr>
        <w:t xml:space="preserve">SEKO Spółka Akcyjna </w:t>
      </w:r>
      <w:r w:rsidRPr="00C72515">
        <w:rPr>
          <w:rFonts w:ascii="Arial" w:hAnsi="Arial" w:cs="Arial"/>
          <w:b/>
          <w:color w:val="000000"/>
          <w:lang w:val="x-none" w:eastAsia="x-none"/>
        </w:rPr>
        <w:t>w Chojnicach</w:t>
      </w:r>
    </w:p>
    <w:p w14:paraId="063ED4AB" w14:textId="77777777" w:rsidR="00C72515" w:rsidRPr="00C72515" w:rsidRDefault="00C72515" w:rsidP="00FE22F8">
      <w:pPr>
        <w:keepNext/>
        <w:keepLines/>
        <w:widowControl w:val="0"/>
        <w:suppressAutoHyphens/>
        <w:autoSpaceDN w:val="0"/>
        <w:spacing w:after="0" w:line="240" w:lineRule="auto"/>
        <w:jc w:val="center"/>
        <w:textAlignment w:val="baseline"/>
        <w:outlineLvl w:val="0"/>
        <w:rPr>
          <w:rFonts w:ascii="Arial" w:hAnsi="Arial" w:cs="Arial"/>
          <w:b/>
          <w:bCs/>
          <w:u w:val="single"/>
          <w:lang w:eastAsia="x-none"/>
        </w:rPr>
      </w:pPr>
      <w:r w:rsidRPr="00C72515">
        <w:rPr>
          <w:rFonts w:ascii="Arial" w:hAnsi="Arial" w:cs="Arial"/>
          <w:b/>
          <w:bCs/>
          <w:lang w:val="x-none" w:eastAsia="x-none"/>
        </w:rPr>
        <w:t xml:space="preserve">z dnia </w:t>
      </w:r>
      <w:r w:rsidRPr="00C72515">
        <w:rPr>
          <w:rFonts w:ascii="Arial" w:hAnsi="Arial" w:cs="Arial"/>
          <w:b/>
          <w:bCs/>
          <w:color w:val="000000"/>
          <w:lang w:eastAsia="x-none"/>
        </w:rPr>
        <w:t>10 czerwca 2022</w:t>
      </w:r>
      <w:r w:rsidRPr="00C72515">
        <w:rPr>
          <w:rFonts w:ascii="Arial" w:hAnsi="Arial" w:cs="Arial"/>
          <w:b/>
          <w:bCs/>
          <w:color w:val="000000"/>
          <w:lang w:val="x-none" w:eastAsia="x-none"/>
        </w:rPr>
        <w:t xml:space="preserve"> r.</w:t>
      </w:r>
      <w:r w:rsidRPr="00C72515">
        <w:rPr>
          <w:rFonts w:ascii="Arial" w:hAnsi="Arial" w:cs="Arial"/>
          <w:b/>
          <w:bCs/>
          <w:lang w:eastAsia="x-none"/>
        </w:rPr>
        <w:t xml:space="preserve"> </w:t>
      </w:r>
      <w:r w:rsidRPr="00C72515">
        <w:rPr>
          <w:rFonts w:ascii="Arial" w:hAnsi="Arial" w:cs="Arial"/>
          <w:b/>
          <w:bCs/>
          <w:lang w:val="x-none" w:eastAsia="x-none"/>
        </w:rPr>
        <w:br/>
      </w:r>
    </w:p>
    <w:p w14:paraId="33715307" w14:textId="77777777" w:rsidR="00C72515" w:rsidRPr="00C72515" w:rsidRDefault="00C72515" w:rsidP="00C72515">
      <w:pPr>
        <w:widowControl w:val="0"/>
        <w:autoSpaceDE w:val="0"/>
        <w:autoSpaceDN w:val="0"/>
        <w:adjustRightInd w:val="0"/>
        <w:spacing w:after="0"/>
        <w:jc w:val="both"/>
        <w:rPr>
          <w:rFonts w:ascii="Arial" w:hAnsi="Arial" w:cs="Arial"/>
          <w:b/>
          <w:color w:val="000000"/>
          <w:u w:val="single"/>
        </w:rPr>
      </w:pPr>
      <w:r w:rsidRPr="00C72515">
        <w:rPr>
          <w:rFonts w:ascii="Arial" w:hAnsi="Arial" w:cs="Arial"/>
          <w:b/>
          <w:color w:val="000000"/>
          <w:u w:val="single"/>
        </w:rPr>
        <w:t>w sprawie wyrażenia opinii o sprawozdaniu Rady Nadzorczej o wynagrodzeniach Członków Zarządu i Rady Nadzorczej Spółki za rok obrotowy 2021.</w:t>
      </w:r>
    </w:p>
    <w:p w14:paraId="1D8B0225" w14:textId="77777777" w:rsidR="00C72515" w:rsidRPr="00C72515" w:rsidRDefault="00C72515" w:rsidP="00C72515">
      <w:pPr>
        <w:widowControl w:val="0"/>
        <w:autoSpaceDE w:val="0"/>
        <w:autoSpaceDN w:val="0"/>
        <w:adjustRightInd w:val="0"/>
        <w:spacing w:after="0"/>
        <w:jc w:val="both"/>
        <w:rPr>
          <w:rFonts w:ascii="Arial" w:hAnsi="Arial" w:cs="Arial"/>
          <w:b/>
          <w:color w:val="000000"/>
        </w:rPr>
      </w:pPr>
    </w:p>
    <w:p w14:paraId="78DE0DAB" w14:textId="77777777"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Działając na podstawie art.  395 § 2</w:t>
      </w:r>
      <w:r w:rsidRPr="00C72515">
        <w:rPr>
          <w:rFonts w:ascii="Arial" w:hAnsi="Arial" w:cs="Arial"/>
          <w:color w:val="000000"/>
          <w:vertAlign w:val="superscript"/>
        </w:rPr>
        <w:t>1</w:t>
      </w:r>
      <w:r w:rsidRPr="00C72515">
        <w:rPr>
          <w:rFonts w:ascii="Arial" w:hAnsi="Arial" w:cs="Arial"/>
          <w:color w:val="000000"/>
        </w:rPr>
        <w:t xml:space="preserve"> Kodeksu spółek handlowych, uchwala się co następuje:</w:t>
      </w:r>
    </w:p>
    <w:p w14:paraId="79BF5D37"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 1.</w:t>
      </w:r>
    </w:p>
    <w:p w14:paraId="3D68102D" w14:textId="6B5B7059"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 xml:space="preserve">Wyraża się pozytywną opinię o sprawozdaniu Rady Nadzorczej SEKO S.A. o wynagrodzeniach </w:t>
      </w:r>
      <w:r w:rsidR="00EE2F32">
        <w:rPr>
          <w:rFonts w:ascii="Arial" w:hAnsi="Arial" w:cs="Arial"/>
          <w:color w:val="000000"/>
        </w:rPr>
        <w:t>C</w:t>
      </w:r>
      <w:r w:rsidRPr="00C72515">
        <w:rPr>
          <w:rFonts w:ascii="Arial" w:hAnsi="Arial" w:cs="Arial"/>
          <w:color w:val="000000"/>
        </w:rPr>
        <w:t>złonków Zarządu i Rady Nadzorczej Spółki za rok obrotowy 2021 przy uwzględnieniu dokonanej przez biegłego rewidenta oceny tego sprawozdania w zakresie określonym prawem.</w:t>
      </w:r>
    </w:p>
    <w:p w14:paraId="5C41584D"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eastAsia="Arial Unicode MS" w:hAnsi="Arial" w:cs="Arial"/>
          <w:kern w:val="3"/>
        </w:rPr>
        <w:t xml:space="preserve"> </w:t>
      </w:r>
      <w:r w:rsidRPr="00C72515">
        <w:rPr>
          <w:rFonts w:ascii="Arial" w:hAnsi="Arial" w:cs="Arial"/>
          <w:b/>
          <w:bCs/>
          <w:color w:val="000000"/>
        </w:rPr>
        <w:t>§ 2.</w:t>
      </w:r>
    </w:p>
    <w:p w14:paraId="469E1430" w14:textId="1EDE1A6A"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Uchwała wchodzi w życie z dniem powzięcia.</w:t>
      </w:r>
      <w:bookmarkEnd w:id="21"/>
    </w:p>
    <w:p w14:paraId="397955A5" w14:textId="77777777" w:rsidR="00C72515" w:rsidRPr="00C72515" w:rsidRDefault="00C72515" w:rsidP="00C72515">
      <w:pPr>
        <w:widowControl w:val="0"/>
        <w:autoSpaceDE w:val="0"/>
        <w:autoSpaceDN w:val="0"/>
        <w:adjustRightInd w:val="0"/>
        <w:spacing w:after="0"/>
        <w:jc w:val="center"/>
        <w:rPr>
          <w:rFonts w:ascii="Arial" w:eastAsia="Arial Unicode MS" w:hAnsi="Arial" w:cs="Arial"/>
          <w:b/>
          <w:kern w:val="3"/>
        </w:rPr>
      </w:pPr>
    </w:p>
    <w:p w14:paraId="7ED77D78" w14:textId="77777777" w:rsidR="00C72515" w:rsidRPr="00C72515" w:rsidRDefault="00C72515" w:rsidP="00C72515">
      <w:pPr>
        <w:widowControl w:val="0"/>
        <w:autoSpaceDE w:val="0"/>
        <w:autoSpaceDN w:val="0"/>
        <w:adjustRightInd w:val="0"/>
        <w:spacing w:after="0"/>
        <w:jc w:val="center"/>
        <w:rPr>
          <w:rFonts w:ascii="Arial" w:hAnsi="Arial" w:cs="Arial"/>
          <w:b/>
          <w:color w:val="000000"/>
        </w:rPr>
      </w:pPr>
      <w:bookmarkStart w:id="22" w:name="_Hlk75780960"/>
      <w:r w:rsidRPr="00C72515">
        <w:rPr>
          <w:rFonts w:ascii="Arial" w:eastAsia="Arial Unicode MS" w:hAnsi="Arial" w:cs="Arial"/>
          <w:b/>
          <w:kern w:val="3"/>
        </w:rPr>
        <w:t>Uchwała nr 18</w:t>
      </w:r>
      <w:r w:rsidRPr="00C72515">
        <w:rPr>
          <w:rFonts w:ascii="Arial" w:eastAsia="Arial Unicode MS" w:hAnsi="Arial" w:cs="Arial"/>
          <w:b/>
          <w:kern w:val="3"/>
        </w:rPr>
        <w:br/>
      </w:r>
      <w:r w:rsidRPr="00C72515">
        <w:rPr>
          <w:rFonts w:ascii="Arial" w:hAnsi="Arial" w:cs="Arial"/>
          <w:b/>
          <w:bCs/>
          <w:color w:val="000000"/>
        </w:rPr>
        <w:t>Zwyczajnego Walnego Zgromadzenia</w:t>
      </w:r>
    </w:p>
    <w:p w14:paraId="2BF55F54" w14:textId="77777777" w:rsidR="00C72515" w:rsidRPr="00C72515" w:rsidRDefault="00C72515" w:rsidP="00FE22F8">
      <w:pPr>
        <w:keepNext/>
        <w:keepLines/>
        <w:widowControl w:val="0"/>
        <w:suppressAutoHyphens/>
        <w:autoSpaceDN w:val="0"/>
        <w:spacing w:after="0" w:line="240" w:lineRule="auto"/>
        <w:jc w:val="center"/>
        <w:textAlignment w:val="baseline"/>
        <w:outlineLvl w:val="0"/>
        <w:rPr>
          <w:rFonts w:ascii="Arial" w:hAnsi="Arial" w:cs="Arial"/>
          <w:b/>
          <w:bCs/>
          <w:lang w:eastAsia="x-none"/>
        </w:rPr>
      </w:pPr>
      <w:r w:rsidRPr="00C72515">
        <w:rPr>
          <w:rFonts w:ascii="Arial" w:hAnsi="Arial" w:cs="Arial"/>
          <w:b/>
          <w:bCs/>
          <w:lang w:val="x-none" w:eastAsia="x-none"/>
        </w:rPr>
        <w:t>SEKO Spółka Akcyjna</w:t>
      </w:r>
      <w:r w:rsidRPr="00C72515">
        <w:rPr>
          <w:rFonts w:ascii="Arial" w:hAnsi="Arial" w:cs="Arial"/>
          <w:b/>
          <w:bCs/>
          <w:lang w:eastAsia="x-none"/>
        </w:rPr>
        <w:t xml:space="preserve"> w Chojnicach </w:t>
      </w:r>
      <w:r w:rsidRPr="00C72515">
        <w:rPr>
          <w:rFonts w:ascii="Arial" w:hAnsi="Arial" w:cs="Arial"/>
          <w:b/>
          <w:bCs/>
          <w:lang w:val="x-none" w:eastAsia="x-none"/>
        </w:rPr>
        <w:t xml:space="preserve"> </w:t>
      </w:r>
    </w:p>
    <w:p w14:paraId="7F56E15E" w14:textId="77777777" w:rsidR="00C72515" w:rsidRPr="00C72515" w:rsidRDefault="00C72515" w:rsidP="00FE22F8">
      <w:pPr>
        <w:keepNext/>
        <w:keepLines/>
        <w:widowControl w:val="0"/>
        <w:suppressAutoHyphens/>
        <w:autoSpaceDN w:val="0"/>
        <w:spacing w:after="0" w:line="240" w:lineRule="auto"/>
        <w:jc w:val="center"/>
        <w:textAlignment w:val="baseline"/>
        <w:outlineLvl w:val="0"/>
        <w:rPr>
          <w:rFonts w:ascii="Arial" w:hAnsi="Arial" w:cs="Arial"/>
          <w:b/>
          <w:bCs/>
          <w:u w:val="single"/>
          <w:lang w:eastAsia="x-none"/>
        </w:rPr>
      </w:pPr>
      <w:r w:rsidRPr="00C72515">
        <w:rPr>
          <w:rFonts w:ascii="Arial" w:hAnsi="Arial" w:cs="Arial"/>
          <w:b/>
          <w:bCs/>
          <w:lang w:val="x-none" w:eastAsia="x-none"/>
        </w:rPr>
        <w:t xml:space="preserve">z dnia </w:t>
      </w:r>
      <w:r w:rsidRPr="00C72515">
        <w:rPr>
          <w:rFonts w:ascii="Arial" w:hAnsi="Arial" w:cs="Arial"/>
          <w:b/>
          <w:bCs/>
          <w:color w:val="000000"/>
          <w:lang w:eastAsia="x-none"/>
        </w:rPr>
        <w:t>10 czerwca 2022</w:t>
      </w:r>
      <w:r w:rsidRPr="00C72515">
        <w:rPr>
          <w:rFonts w:ascii="Arial" w:hAnsi="Arial" w:cs="Arial"/>
          <w:b/>
          <w:bCs/>
          <w:color w:val="000000"/>
          <w:lang w:val="x-none" w:eastAsia="x-none"/>
        </w:rPr>
        <w:t xml:space="preserve"> r.</w:t>
      </w:r>
      <w:r w:rsidRPr="00C72515">
        <w:rPr>
          <w:rFonts w:ascii="Arial" w:hAnsi="Arial" w:cs="Arial"/>
          <w:b/>
          <w:bCs/>
          <w:lang w:val="x-none" w:eastAsia="x-none"/>
        </w:rPr>
        <w:t xml:space="preserve"> </w:t>
      </w:r>
      <w:r w:rsidRPr="00C72515">
        <w:rPr>
          <w:rFonts w:ascii="Arial" w:hAnsi="Arial" w:cs="Arial"/>
          <w:b/>
          <w:bCs/>
          <w:lang w:val="x-none" w:eastAsia="x-none"/>
        </w:rPr>
        <w:br/>
      </w:r>
    </w:p>
    <w:p w14:paraId="4310DAC5" w14:textId="77777777" w:rsidR="00C72515" w:rsidRPr="00C72515" w:rsidRDefault="00C72515" w:rsidP="00C72515">
      <w:pPr>
        <w:widowControl w:val="0"/>
        <w:autoSpaceDE w:val="0"/>
        <w:autoSpaceDN w:val="0"/>
        <w:adjustRightInd w:val="0"/>
        <w:spacing w:after="0"/>
        <w:jc w:val="both"/>
        <w:rPr>
          <w:rFonts w:ascii="Arial" w:hAnsi="Arial" w:cs="Arial"/>
          <w:b/>
          <w:color w:val="000000"/>
          <w:u w:val="single"/>
        </w:rPr>
      </w:pPr>
      <w:r w:rsidRPr="00C72515">
        <w:rPr>
          <w:rFonts w:ascii="Arial" w:hAnsi="Arial" w:cs="Arial"/>
          <w:b/>
          <w:color w:val="000000"/>
          <w:u w:val="single"/>
        </w:rPr>
        <w:t xml:space="preserve">w sprawie </w:t>
      </w:r>
      <w:bookmarkStart w:id="23" w:name="_Hlk101786466"/>
      <w:r w:rsidRPr="00C72515">
        <w:rPr>
          <w:rFonts w:ascii="Arial" w:hAnsi="Arial" w:cs="Arial"/>
          <w:b/>
          <w:color w:val="000000"/>
          <w:u w:val="single"/>
        </w:rPr>
        <w:t xml:space="preserve">uchwalenia </w:t>
      </w:r>
      <w:bookmarkStart w:id="24" w:name="_Hlk101785908"/>
      <w:r w:rsidRPr="00C72515">
        <w:rPr>
          <w:rFonts w:ascii="Arial" w:hAnsi="Arial" w:cs="Arial"/>
          <w:b/>
          <w:color w:val="000000"/>
          <w:u w:val="single"/>
        </w:rPr>
        <w:t>Regulaminu Walnego Zgromadzenia SEKO Spółka Akcyjna w Chojnicach</w:t>
      </w:r>
      <w:bookmarkEnd w:id="24"/>
      <w:r w:rsidRPr="00C72515">
        <w:rPr>
          <w:rFonts w:ascii="Arial" w:hAnsi="Arial" w:cs="Arial"/>
          <w:b/>
          <w:color w:val="000000"/>
          <w:u w:val="single"/>
        </w:rPr>
        <w:t>.</w:t>
      </w:r>
    </w:p>
    <w:bookmarkEnd w:id="23"/>
    <w:p w14:paraId="78A588B6" w14:textId="77777777" w:rsidR="00C72515" w:rsidRPr="00C72515" w:rsidRDefault="00C72515" w:rsidP="00C72515">
      <w:pPr>
        <w:widowControl w:val="0"/>
        <w:autoSpaceDE w:val="0"/>
        <w:autoSpaceDN w:val="0"/>
        <w:adjustRightInd w:val="0"/>
        <w:spacing w:after="0"/>
        <w:jc w:val="both"/>
        <w:rPr>
          <w:rFonts w:ascii="Arial" w:hAnsi="Arial" w:cs="Arial"/>
          <w:b/>
          <w:color w:val="000000"/>
        </w:rPr>
      </w:pPr>
    </w:p>
    <w:p w14:paraId="017AA376" w14:textId="77777777"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Działając na podstawie § 12 ust. 1 lit. j) Statutu Spółki, uchwala się, co następuje:</w:t>
      </w:r>
    </w:p>
    <w:p w14:paraId="58DD845D"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hAnsi="Arial" w:cs="Arial"/>
          <w:b/>
          <w:bCs/>
          <w:color w:val="000000"/>
        </w:rPr>
        <w:t>§ 1.</w:t>
      </w:r>
    </w:p>
    <w:p w14:paraId="452BBADA" w14:textId="6126CA94" w:rsidR="00C72515" w:rsidRPr="00C72515"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Uchwala się Regulamin Walnego Zgromadzenia SEKO Spółk</w:t>
      </w:r>
      <w:r w:rsidR="008E7827">
        <w:rPr>
          <w:rFonts w:ascii="Arial" w:hAnsi="Arial" w:cs="Arial"/>
          <w:color w:val="000000"/>
        </w:rPr>
        <w:t>a</w:t>
      </w:r>
      <w:r w:rsidRPr="00C72515">
        <w:rPr>
          <w:rFonts w:ascii="Arial" w:hAnsi="Arial" w:cs="Arial"/>
          <w:color w:val="000000"/>
        </w:rPr>
        <w:t xml:space="preserve"> Akcyjn</w:t>
      </w:r>
      <w:r w:rsidR="008E7827">
        <w:rPr>
          <w:rFonts w:ascii="Arial" w:hAnsi="Arial" w:cs="Arial"/>
          <w:color w:val="000000"/>
        </w:rPr>
        <w:t>a</w:t>
      </w:r>
      <w:r w:rsidRPr="00C72515">
        <w:rPr>
          <w:rFonts w:ascii="Arial" w:hAnsi="Arial" w:cs="Arial"/>
          <w:color w:val="000000"/>
        </w:rPr>
        <w:t xml:space="preserve"> w Chojnicach o następującej treści:</w:t>
      </w:r>
    </w:p>
    <w:p w14:paraId="39AC250C" w14:textId="77777777" w:rsidR="00C72515" w:rsidRPr="00C72515" w:rsidRDefault="00C72515" w:rsidP="00C72515">
      <w:pPr>
        <w:autoSpaceDE w:val="0"/>
        <w:adjustRightInd w:val="0"/>
        <w:spacing w:after="0"/>
        <w:jc w:val="center"/>
        <w:rPr>
          <w:rFonts w:ascii="Arial" w:hAnsi="Arial" w:cs="Arial"/>
          <w:b/>
          <w:bCs/>
          <w:color w:val="000000"/>
          <w:sz w:val="24"/>
          <w:lang w:val="x-none"/>
        </w:rPr>
      </w:pPr>
      <w:r w:rsidRPr="00C72515">
        <w:rPr>
          <w:rFonts w:ascii="Arial" w:hAnsi="Arial" w:cs="Arial"/>
          <w:b/>
          <w:bCs/>
          <w:color w:val="000000"/>
          <w:sz w:val="24"/>
          <w:lang w:val="x-none"/>
        </w:rPr>
        <w:t>REGULAMIN</w:t>
      </w:r>
    </w:p>
    <w:p w14:paraId="1C160DC3" w14:textId="77777777" w:rsidR="00C72515" w:rsidRPr="00C72515" w:rsidRDefault="00C72515" w:rsidP="00C72515">
      <w:pPr>
        <w:autoSpaceDE w:val="0"/>
        <w:adjustRightInd w:val="0"/>
        <w:spacing w:after="0"/>
        <w:jc w:val="center"/>
        <w:rPr>
          <w:rFonts w:ascii="Arial" w:hAnsi="Arial" w:cs="Arial"/>
          <w:b/>
          <w:bCs/>
          <w:color w:val="000000"/>
          <w:sz w:val="24"/>
          <w:lang w:val="x-none"/>
        </w:rPr>
      </w:pPr>
      <w:r w:rsidRPr="00C72515">
        <w:rPr>
          <w:rFonts w:ascii="Arial" w:hAnsi="Arial" w:cs="Arial"/>
          <w:b/>
          <w:bCs/>
          <w:color w:val="000000"/>
          <w:sz w:val="24"/>
          <w:lang w:val="x-none"/>
        </w:rPr>
        <w:t xml:space="preserve">WALNEGO ZGROMADZENIA </w:t>
      </w:r>
    </w:p>
    <w:p w14:paraId="151AA17F" w14:textId="77777777" w:rsidR="00C72515" w:rsidRPr="00C72515" w:rsidRDefault="00C72515" w:rsidP="00C72515">
      <w:pPr>
        <w:widowControl w:val="0"/>
        <w:suppressAutoHyphens/>
        <w:autoSpaceDN w:val="0"/>
        <w:spacing w:after="0"/>
        <w:jc w:val="center"/>
        <w:textAlignment w:val="baseline"/>
        <w:rPr>
          <w:rFonts w:ascii="Arial" w:eastAsia="Arial Unicode MS" w:hAnsi="Arial" w:cs="Arial"/>
          <w:bCs/>
          <w:kern w:val="3"/>
        </w:rPr>
      </w:pPr>
      <w:r w:rsidRPr="00C72515">
        <w:rPr>
          <w:rFonts w:ascii="Arial" w:eastAsia="Arial Unicode MS" w:hAnsi="Arial" w:cs="Arial"/>
          <w:b/>
          <w:bCs/>
          <w:kern w:val="3"/>
        </w:rPr>
        <w:t>SEKO Spółka Akcyjna z siedzibą w Chojnicach</w:t>
      </w:r>
    </w:p>
    <w:p w14:paraId="39B24CB2" w14:textId="77777777" w:rsidR="00C72515" w:rsidRPr="00C72515" w:rsidRDefault="00C72515" w:rsidP="00C72515">
      <w:pPr>
        <w:widowControl w:val="0"/>
        <w:shd w:val="clear" w:color="FFFFFF" w:fill="FFFFFF"/>
        <w:suppressAutoHyphens/>
        <w:autoSpaceDN w:val="0"/>
        <w:spacing w:before="300" w:after="0"/>
        <w:ind w:left="601"/>
        <w:jc w:val="center"/>
        <w:textAlignment w:val="baseline"/>
        <w:rPr>
          <w:rFonts w:ascii="Arial" w:eastAsia="Arial Unicode MS" w:hAnsi="Arial" w:cs="Arial"/>
          <w:bCs/>
          <w:caps/>
          <w:kern w:val="1"/>
        </w:rPr>
      </w:pPr>
      <w:r w:rsidRPr="00C72515">
        <w:rPr>
          <w:rFonts w:ascii="Arial" w:eastAsia="Arial Unicode MS" w:hAnsi="Arial" w:cs="Arial"/>
          <w:bCs/>
          <w:caps/>
          <w:kern w:val="1"/>
        </w:rPr>
        <w:t xml:space="preserve">I. POSTANOWIENIA OGÓLNE </w:t>
      </w:r>
    </w:p>
    <w:p w14:paraId="08350E0D" w14:textId="77777777" w:rsidR="00C72515" w:rsidRPr="00C72515" w:rsidRDefault="00C72515" w:rsidP="00C72515">
      <w:pPr>
        <w:widowControl w:val="0"/>
        <w:shd w:val="clear" w:color="FFFFFF" w:fill="FFFFFF"/>
        <w:suppressAutoHyphens/>
        <w:autoSpaceDN w:val="0"/>
        <w:spacing w:after="0"/>
        <w:ind w:left="720" w:hanging="720"/>
        <w:jc w:val="center"/>
        <w:textAlignment w:val="baseline"/>
        <w:rPr>
          <w:rFonts w:ascii="Arial" w:eastAsia="Arial Unicode MS" w:hAnsi="Arial" w:cs="Arial"/>
          <w:bCs/>
          <w:kern w:val="3"/>
        </w:rPr>
      </w:pPr>
      <w:r w:rsidRPr="00C72515">
        <w:rPr>
          <w:rFonts w:ascii="Arial" w:eastAsia="Arial Unicode MS" w:hAnsi="Arial" w:cs="Arial"/>
          <w:bCs/>
          <w:kern w:val="3"/>
        </w:rPr>
        <w:t>§ 1.</w:t>
      </w:r>
    </w:p>
    <w:p w14:paraId="7668C3D7" w14:textId="77777777" w:rsidR="00C72515" w:rsidRPr="00C72515" w:rsidRDefault="00C72515" w:rsidP="00C72515">
      <w:pPr>
        <w:widowControl w:val="0"/>
        <w:shd w:val="clear" w:color="FFFFFF" w:fill="FFFFFF"/>
        <w:suppressAutoHyphens/>
        <w:autoSpaceDN w:val="0"/>
        <w:spacing w:after="0"/>
        <w:jc w:val="both"/>
        <w:textAlignment w:val="baseline"/>
        <w:rPr>
          <w:rFonts w:ascii="Arial" w:eastAsia="Arial Unicode MS" w:hAnsi="Arial" w:cs="Arial"/>
          <w:bCs/>
          <w:kern w:val="3"/>
        </w:rPr>
      </w:pPr>
      <w:r w:rsidRPr="00C72515">
        <w:rPr>
          <w:rFonts w:ascii="Arial" w:eastAsia="Arial Unicode MS" w:hAnsi="Arial" w:cs="Arial"/>
          <w:bCs/>
          <w:kern w:val="3"/>
        </w:rPr>
        <w:t>Walne Zgromadzenie jest statutowym organem akcjonariuszy SEKO Spółka Akcyjna z siedzibą w Chojnicach („Spółka").</w:t>
      </w:r>
    </w:p>
    <w:p w14:paraId="2C2DF502" w14:textId="77777777" w:rsidR="00C72515" w:rsidRPr="00C72515" w:rsidRDefault="00C72515" w:rsidP="00C72515">
      <w:pPr>
        <w:widowControl w:val="0"/>
        <w:shd w:val="clear" w:color="FFFFFF" w:fill="FFFFFF"/>
        <w:suppressAutoHyphens/>
        <w:autoSpaceDN w:val="0"/>
        <w:spacing w:after="0"/>
        <w:jc w:val="center"/>
        <w:textAlignment w:val="baseline"/>
        <w:rPr>
          <w:rFonts w:ascii="Arial" w:eastAsia="Arial Unicode MS" w:hAnsi="Arial" w:cs="Arial"/>
          <w:bCs/>
          <w:kern w:val="3"/>
        </w:rPr>
      </w:pPr>
      <w:r w:rsidRPr="00C72515">
        <w:rPr>
          <w:rFonts w:ascii="Arial" w:eastAsia="Arial Unicode MS" w:hAnsi="Arial" w:cs="Arial"/>
          <w:bCs/>
          <w:kern w:val="3"/>
        </w:rPr>
        <w:t>§ 2.</w:t>
      </w:r>
    </w:p>
    <w:p w14:paraId="7A1D28C3" w14:textId="77777777" w:rsidR="00C72515" w:rsidRPr="00C72515" w:rsidRDefault="00C72515" w:rsidP="008B471C">
      <w:pPr>
        <w:widowControl w:val="0"/>
        <w:numPr>
          <w:ilvl w:val="0"/>
          <w:numId w:val="36"/>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Walne Zgromadzenie działa, z uwzględnieniem przepisów Dobrych Praktyk Spółek Notowanych na Giełdzie Papierów Wartościowych, przyjętych przez Giełdę Papierów Wartościowych S.A., na podstawie: </w:t>
      </w:r>
    </w:p>
    <w:p w14:paraId="4BB1B547" w14:textId="77777777" w:rsidR="00C72515" w:rsidRPr="00C72515" w:rsidRDefault="00C72515" w:rsidP="008B471C">
      <w:pPr>
        <w:widowControl w:val="0"/>
        <w:numPr>
          <w:ilvl w:val="0"/>
          <w:numId w:val="37"/>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Kodeksu Spółek Handlowych - ustawa z dnia 15 września 2000 r. (t.j.: Dz.U. z 2020 r., poz. 1526 z późn. zm.); </w:t>
      </w:r>
    </w:p>
    <w:p w14:paraId="7B84491E" w14:textId="77777777" w:rsidR="00C72515" w:rsidRPr="00C72515" w:rsidRDefault="00C72515" w:rsidP="008B471C">
      <w:pPr>
        <w:widowControl w:val="0"/>
        <w:numPr>
          <w:ilvl w:val="0"/>
          <w:numId w:val="37"/>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Statutu Spółki;</w:t>
      </w:r>
    </w:p>
    <w:p w14:paraId="1CF60C6C" w14:textId="77777777" w:rsidR="00C72515" w:rsidRPr="00C72515" w:rsidRDefault="00C72515" w:rsidP="008B471C">
      <w:pPr>
        <w:widowControl w:val="0"/>
        <w:numPr>
          <w:ilvl w:val="0"/>
          <w:numId w:val="37"/>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niniejszego Regulaminu. </w:t>
      </w:r>
    </w:p>
    <w:p w14:paraId="26473CEA" w14:textId="77777777" w:rsidR="00C72515" w:rsidRPr="00C72515" w:rsidRDefault="00C72515" w:rsidP="008B471C">
      <w:pPr>
        <w:widowControl w:val="0"/>
        <w:numPr>
          <w:ilvl w:val="0"/>
          <w:numId w:val="36"/>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Regulamin Walnego Zgromadzenia jest ogólnie dostępny w siedzibie (biurach) Spółki w Chojnicach oraz na stronie internetowej Spółki. </w:t>
      </w:r>
    </w:p>
    <w:p w14:paraId="15F8A0E5" w14:textId="77777777" w:rsidR="00C72515" w:rsidRPr="00C72515" w:rsidRDefault="00C72515" w:rsidP="00C72515">
      <w:pPr>
        <w:widowControl w:val="0"/>
        <w:shd w:val="clear" w:color="FFFFFF" w:fill="FFFFFF"/>
        <w:suppressAutoHyphens/>
        <w:autoSpaceDN w:val="0"/>
        <w:spacing w:after="0"/>
        <w:jc w:val="both"/>
        <w:textAlignment w:val="baseline"/>
        <w:rPr>
          <w:rFonts w:ascii="Arial" w:eastAsia="Arial Unicode MS" w:hAnsi="Arial" w:cs="Arial"/>
          <w:bCs/>
          <w:kern w:val="3"/>
        </w:rPr>
      </w:pPr>
    </w:p>
    <w:p w14:paraId="7E413A65" w14:textId="77777777" w:rsidR="00C72515" w:rsidRPr="00C72515" w:rsidRDefault="00C72515" w:rsidP="00C72515">
      <w:pPr>
        <w:widowControl w:val="0"/>
        <w:shd w:val="clear" w:color="FFFFFF" w:fill="FFFFFF"/>
        <w:suppressAutoHyphens/>
        <w:autoSpaceDN w:val="0"/>
        <w:spacing w:after="0"/>
        <w:jc w:val="center"/>
        <w:textAlignment w:val="baseline"/>
        <w:rPr>
          <w:rFonts w:ascii="Arial" w:eastAsia="Arial Unicode MS" w:hAnsi="Arial" w:cs="Arial"/>
          <w:bCs/>
          <w:caps/>
          <w:kern w:val="1"/>
        </w:rPr>
      </w:pPr>
      <w:r w:rsidRPr="00C72515">
        <w:rPr>
          <w:rFonts w:ascii="Arial" w:eastAsia="Arial Unicode MS" w:hAnsi="Arial" w:cs="Arial"/>
          <w:bCs/>
          <w:caps/>
          <w:kern w:val="1"/>
        </w:rPr>
        <w:lastRenderedPageBreak/>
        <w:t>II. Zasady zwoływania Walnych Zgromadzeń</w:t>
      </w:r>
    </w:p>
    <w:p w14:paraId="276A204A" w14:textId="77777777" w:rsidR="00C72515" w:rsidRPr="00C72515" w:rsidRDefault="00C72515" w:rsidP="00C72515">
      <w:pPr>
        <w:widowControl w:val="0"/>
        <w:shd w:val="clear" w:color="FFFFFF" w:fill="FFFFFF"/>
        <w:suppressAutoHyphens/>
        <w:autoSpaceDN w:val="0"/>
        <w:spacing w:after="0"/>
        <w:jc w:val="center"/>
        <w:textAlignment w:val="baseline"/>
        <w:rPr>
          <w:rFonts w:ascii="Arial" w:eastAsia="Arial Unicode MS" w:hAnsi="Arial" w:cs="Arial"/>
          <w:bCs/>
          <w:kern w:val="3"/>
        </w:rPr>
      </w:pPr>
      <w:r w:rsidRPr="00C72515">
        <w:rPr>
          <w:rFonts w:ascii="Arial" w:eastAsia="Arial Unicode MS" w:hAnsi="Arial" w:cs="Arial"/>
          <w:bCs/>
          <w:kern w:val="3"/>
        </w:rPr>
        <w:t>§ 3.</w:t>
      </w:r>
    </w:p>
    <w:p w14:paraId="2D658A6E" w14:textId="77777777" w:rsidR="00C72515" w:rsidRPr="00C72515" w:rsidRDefault="00C72515" w:rsidP="008B471C">
      <w:pPr>
        <w:widowControl w:val="0"/>
        <w:numPr>
          <w:ilvl w:val="0"/>
          <w:numId w:val="6"/>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Walne Zgromadzenie może być Zwyczajne lub Nadzwyczajne. </w:t>
      </w:r>
    </w:p>
    <w:p w14:paraId="2B7C65BE" w14:textId="77777777" w:rsidR="00C72515" w:rsidRPr="00C72515" w:rsidRDefault="00C72515" w:rsidP="008B471C">
      <w:pPr>
        <w:widowControl w:val="0"/>
        <w:numPr>
          <w:ilvl w:val="0"/>
          <w:numId w:val="6"/>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Zwyczajne Walne Zgromadzenie powinno odbyć się w terminie sześciu miesięcy po upływie każdego roku obrotowego. </w:t>
      </w:r>
    </w:p>
    <w:p w14:paraId="5E58044F" w14:textId="77777777" w:rsidR="00C72515" w:rsidRPr="00C72515" w:rsidRDefault="00C72515" w:rsidP="00C72515">
      <w:pPr>
        <w:widowControl w:val="0"/>
        <w:shd w:val="clear" w:color="FFFFFF" w:fill="FFFFFF"/>
        <w:suppressAutoHyphens/>
        <w:autoSpaceDN w:val="0"/>
        <w:spacing w:after="0"/>
        <w:ind w:left="720" w:hanging="720"/>
        <w:jc w:val="center"/>
        <w:textAlignment w:val="baseline"/>
        <w:rPr>
          <w:rFonts w:ascii="Arial" w:eastAsia="Arial Unicode MS" w:hAnsi="Arial" w:cs="Arial"/>
          <w:bCs/>
          <w:kern w:val="3"/>
        </w:rPr>
      </w:pPr>
      <w:r w:rsidRPr="00C72515">
        <w:rPr>
          <w:rFonts w:ascii="Arial" w:eastAsia="Arial Unicode MS" w:hAnsi="Arial" w:cs="Arial"/>
          <w:bCs/>
          <w:kern w:val="3"/>
        </w:rPr>
        <w:t>§ 4.</w:t>
      </w:r>
    </w:p>
    <w:p w14:paraId="71AA462E" w14:textId="77777777" w:rsidR="00C72515" w:rsidRPr="00C72515" w:rsidRDefault="00C72515" w:rsidP="008B471C">
      <w:pPr>
        <w:widowControl w:val="0"/>
        <w:numPr>
          <w:ilvl w:val="0"/>
          <w:numId w:val="7"/>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Zwyczajne Walne Zgromadzenie zwołuje Zarząd. </w:t>
      </w:r>
    </w:p>
    <w:p w14:paraId="2C5339BD" w14:textId="77777777" w:rsidR="00C72515" w:rsidRPr="00C72515" w:rsidRDefault="00C72515" w:rsidP="008B471C">
      <w:pPr>
        <w:widowControl w:val="0"/>
        <w:numPr>
          <w:ilvl w:val="0"/>
          <w:numId w:val="7"/>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Rada Nadzorcza może zwołać Zwyczajne Walne Zgromadzenie, jeżeli Zarząd nie zwoła go w terminie określonym w § 3. ust. 2. niniejszego Regulaminu.</w:t>
      </w:r>
    </w:p>
    <w:p w14:paraId="0FDAD836" w14:textId="77777777" w:rsidR="00C72515" w:rsidRPr="00C72515" w:rsidRDefault="00C72515" w:rsidP="008B471C">
      <w:pPr>
        <w:widowControl w:val="0"/>
        <w:numPr>
          <w:ilvl w:val="0"/>
          <w:numId w:val="7"/>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Nadzwyczajne Walne Zgromadzenie zwołuje:</w:t>
      </w:r>
    </w:p>
    <w:p w14:paraId="59A54D35" w14:textId="77777777" w:rsidR="00C72515" w:rsidRPr="00C72515" w:rsidRDefault="00C72515" w:rsidP="008B471C">
      <w:pPr>
        <w:widowControl w:val="0"/>
        <w:numPr>
          <w:ilvl w:val="0"/>
          <w:numId w:val="39"/>
        </w:numPr>
        <w:shd w:val="clear" w:color="FFFFFF" w:fill="FFFFFF"/>
        <w:suppressAutoHyphens/>
        <w:autoSpaceDN w:val="0"/>
        <w:spacing w:after="0" w:line="240" w:lineRule="auto"/>
        <w:ind w:left="357" w:hanging="357"/>
        <w:jc w:val="both"/>
        <w:textAlignment w:val="baseline"/>
        <w:rPr>
          <w:rFonts w:ascii="Arial" w:eastAsia="Arial Unicode MS" w:hAnsi="Arial" w:cs="Arial"/>
          <w:bCs/>
          <w:kern w:val="3"/>
        </w:rPr>
      </w:pPr>
      <w:r w:rsidRPr="00C72515">
        <w:rPr>
          <w:rFonts w:ascii="Arial" w:eastAsia="Arial Unicode MS" w:hAnsi="Arial" w:cs="Arial"/>
          <w:bCs/>
          <w:kern w:val="3"/>
        </w:rPr>
        <w:t>Zarząd dla rozpatrzenia spraw wymagających niezwłocznego postanowienia:</w:t>
      </w:r>
    </w:p>
    <w:p w14:paraId="358FCFEF" w14:textId="77777777" w:rsidR="00C72515" w:rsidRPr="00C72515" w:rsidRDefault="00C72515" w:rsidP="008B471C">
      <w:pPr>
        <w:widowControl w:val="0"/>
        <w:numPr>
          <w:ilvl w:val="0"/>
          <w:numId w:val="8"/>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z własnej inicjatywy, </w:t>
      </w:r>
    </w:p>
    <w:p w14:paraId="6928C9F4" w14:textId="77777777" w:rsidR="00C72515" w:rsidRPr="00C72515" w:rsidRDefault="00C72515" w:rsidP="008B471C">
      <w:pPr>
        <w:widowControl w:val="0"/>
        <w:numPr>
          <w:ilvl w:val="0"/>
          <w:numId w:val="8"/>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na pisemny wniosek akcjonariuszy, reprezentujących łącznie co najmniej 5% (pięć procent) kapitału zakładowego ("Akcjonariusz"). Akcjonariusz lub Akcjonariusze mogą żądać umieszczenia określonych spraw w porządku obrad tego Zgromadzenia. Żądanie zwołania Nadzwyczajnego Walnego Zgromadzenia powinno być zgłoszone Zarządowi na piśmie lub w postaci elektronicznej.</w:t>
      </w:r>
    </w:p>
    <w:p w14:paraId="5CD89671" w14:textId="77777777" w:rsidR="00C72515" w:rsidRPr="00C72515" w:rsidRDefault="00C72515" w:rsidP="008B471C">
      <w:pPr>
        <w:widowControl w:val="0"/>
        <w:numPr>
          <w:ilvl w:val="0"/>
          <w:numId w:val="39"/>
        </w:numPr>
        <w:shd w:val="clear" w:color="FFFFFF" w:fill="FFFFFF"/>
        <w:suppressAutoHyphens/>
        <w:autoSpaceDN w:val="0"/>
        <w:spacing w:after="0" w:line="240" w:lineRule="auto"/>
        <w:ind w:left="357" w:hanging="357"/>
        <w:jc w:val="both"/>
        <w:textAlignment w:val="baseline"/>
        <w:rPr>
          <w:rFonts w:ascii="Arial" w:eastAsia="Arial Unicode MS" w:hAnsi="Arial" w:cs="Arial"/>
          <w:bCs/>
          <w:kern w:val="3"/>
        </w:rPr>
      </w:pPr>
      <w:r w:rsidRPr="00C72515">
        <w:rPr>
          <w:rFonts w:ascii="Arial" w:eastAsia="Arial Unicode MS" w:hAnsi="Arial" w:cs="Arial"/>
          <w:bCs/>
          <w:kern w:val="3"/>
        </w:rPr>
        <w:t>Rada Nadzorcza, jeśli zwołanie uzna za wskazane;</w:t>
      </w:r>
    </w:p>
    <w:p w14:paraId="7C10501A" w14:textId="77777777" w:rsidR="00C72515" w:rsidRPr="00C72515" w:rsidRDefault="00C72515" w:rsidP="008B471C">
      <w:pPr>
        <w:widowControl w:val="0"/>
        <w:numPr>
          <w:ilvl w:val="0"/>
          <w:numId w:val="39"/>
        </w:numPr>
        <w:shd w:val="clear" w:color="FFFFFF" w:fill="FFFFFF"/>
        <w:suppressAutoHyphens/>
        <w:autoSpaceDN w:val="0"/>
        <w:spacing w:after="0" w:line="240" w:lineRule="auto"/>
        <w:ind w:left="357" w:hanging="357"/>
        <w:jc w:val="both"/>
        <w:textAlignment w:val="baseline"/>
        <w:rPr>
          <w:rFonts w:ascii="Arial" w:eastAsia="Arial Unicode MS" w:hAnsi="Arial" w:cs="Arial"/>
          <w:bCs/>
          <w:kern w:val="3"/>
        </w:rPr>
      </w:pPr>
      <w:r w:rsidRPr="00C72515">
        <w:rPr>
          <w:rFonts w:ascii="Arial" w:eastAsia="Arial Unicode MS" w:hAnsi="Arial" w:cs="Arial"/>
          <w:bCs/>
          <w:kern w:val="3"/>
        </w:rPr>
        <w:t>Akcjonariusze reprezentujący co najmniej połowę kapitału zakładowego lub co najmniej połowę ogółu głosów w Spółce.</w:t>
      </w:r>
    </w:p>
    <w:p w14:paraId="18DDFA98" w14:textId="77777777" w:rsidR="00C72515" w:rsidRPr="00C72515" w:rsidRDefault="00C72515" w:rsidP="008B471C">
      <w:pPr>
        <w:widowControl w:val="0"/>
        <w:numPr>
          <w:ilvl w:val="0"/>
          <w:numId w:val="9"/>
        </w:numPr>
        <w:shd w:val="clear" w:color="FFFFFF" w:fill="FFFFFF"/>
        <w:suppressAutoHyphens/>
        <w:autoSpaceDN w:val="0"/>
        <w:spacing w:after="0" w:line="240" w:lineRule="auto"/>
        <w:jc w:val="both"/>
        <w:textAlignment w:val="baseline"/>
        <w:rPr>
          <w:rFonts w:ascii="Arial" w:hAnsi="Arial" w:cs="Arial"/>
          <w:bCs/>
        </w:rPr>
      </w:pPr>
      <w:r w:rsidRPr="00C72515">
        <w:rPr>
          <w:rFonts w:ascii="Arial" w:hAnsi="Arial" w:cs="Arial"/>
          <w:bCs/>
        </w:rPr>
        <w:t>Walne Zgromadzenie może podjąć uchwały, także bez formalnego zwołania, jeżeli cały kapitał zakładowy jest reprezentowany, a nikt z obecnych nie zgłosił sprzeciwu dotyczącego odbycia Walnego Zgromadzenia lub wniesienia poszczególnych spraw do porządku obrad.</w:t>
      </w:r>
    </w:p>
    <w:p w14:paraId="16E36A85" w14:textId="77777777" w:rsidR="00C72515" w:rsidRPr="00C72515" w:rsidRDefault="00C72515" w:rsidP="008B471C">
      <w:pPr>
        <w:widowControl w:val="0"/>
        <w:numPr>
          <w:ilvl w:val="0"/>
          <w:numId w:val="9"/>
        </w:numPr>
        <w:shd w:val="clear" w:color="FFFFFF" w:fill="FFFFFF"/>
        <w:suppressAutoHyphens/>
        <w:autoSpaceDN w:val="0"/>
        <w:spacing w:after="0" w:line="240" w:lineRule="auto"/>
        <w:jc w:val="both"/>
        <w:textAlignment w:val="baseline"/>
        <w:rPr>
          <w:rFonts w:ascii="Arial" w:hAnsi="Arial" w:cs="Arial"/>
          <w:bCs/>
        </w:rPr>
      </w:pPr>
      <w:r w:rsidRPr="00C72515">
        <w:rPr>
          <w:rFonts w:ascii="Arial" w:hAnsi="Arial" w:cs="Arial"/>
          <w:bCs/>
        </w:rPr>
        <w:t>Zgromadzenie, o którym mowa w ust. 3. pkt 1) lit. b), podejmuje uchwałę rozstrzygającą, czy koszty zwołania i odbycia Zgromadzenia ma ponieść Spółka. Akcjonariusze, na żądanie których zostało zwołane Zgromadzenie, mogą zwrócić się do Sądu Rejestrowego o zwolnienie z obowiązku pokrycia kosztów nałożonych uchwałą Zgromadzenia.</w:t>
      </w:r>
    </w:p>
    <w:p w14:paraId="2D7A26DE" w14:textId="77777777" w:rsidR="00C72515" w:rsidRPr="00C72515" w:rsidRDefault="00C72515" w:rsidP="008B471C">
      <w:pPr>
        <w:widowControl w:val="0"/>
        <w:numPr>
          <w:ilvl w:val="0"/>
          <w:numId w:val="9"/>
        </w:numPr>
        <w:shd w:val="clear" w:color="FFFFFF" w:fill="FFFFFF"/>
        <w:suppressAutoHyphens/>
        <w:autoSpaceDN w:val="0"/>
        <w:spacing w:after="0" w:line="240" w:lineRule="auto"/>
        <w:jc w:val="both"/>
        <w:textAlignment w:val="baseline"/>
        <w:rPr>
          <w:rFonts w:ascii="Arial" w:hAnsi="Arial" w:cs="Arial"/>
          <w:bCs/>
        </w:rPr>
      </w:pPr>
      <w:r w:rsidRPr="00C72515">
        <w:rPr>
          <w:rFonts w:ascii="Arial" w:hAnsi="Arial" w:cs="Arial"/>
          <w:bCs/>
        </w:rPr>
        <w:t>Akcjonariusz lub Akcjonariusze reprezentujący co najmniej 5% (pięć procent) kapitału zakładowego mogą żądać umieszczenia określonych spraw w porządku obrad najbliższego Walnego Zgromadzenia. Żądanie powinno zostać zgłoszone Zarządowi nie później niż na 21 (dwadzieścia jeden) dni przed wyznaczonym terminem Zgromadzenia. Żądanie powinno zawierać uzasadnienie lub projekt uchwały dotyczącej proponowanego punktu porządku obrad. Żądanie może zostać złożone w postaci elektronicznej. Zarząd jest obowiązany niezwłocznie, jednak nie później niż na 18 (osiemnaście) dni przed wyznaczonym terminem Walnego Zgromadzenia, ogłosić zmiany w porządku obrad, wprowadzone na żądanie Akcjonariuszy. Ogłoszenie następuje w sposób właściwy dla zwołania Walnego Zgromadzenia.</w:t>
      </w:r>
    </w:p>
    <w:p w14:paraId="4231CF1E" w14:textId="77777777" w:rsidR="00C72515" w:rsidRPr="00C72515" w:rsidRDefault="00C72515" w:rsidP="008B471C">
      <w:pPr>
        <w:widowControl w:val="0"/>
        <w:numPr>
          <w:ilvl w:val="0"/>
          <w:numId w:val="9"/>
        </w:numPr>
        <w:shd w:val="clear" w:color="FFFFFF" w:fill="FFFFFF"/>
        <w:suppressAutoHyphens/>
        <w:autoSpaceDN w:val="0"/>
        <w:spacing w:after="0" w:line="240" w:lineRule="auto"/>
        <w:jc w:val="both"/>
        <w:textAlignment w:val="baseline"/>
        <w:rPr>
          <w:rFonts w:ascii="Arial" w:hAnsi="Arial" w:cs="Arial"/>
          <w:bCs/>
        </w:rPr>
      </w:pPr>
      <w:r w:rsidRPr="00C72515">
        <w:rPr>
          <w:rFonts w:ascii="Arial" w:hAnsi="Arial" w:cs="Arial"/>
          <w:bCs/>
        </w:rPr>
        <w:t>Akcjonariusz lub Akcjonariusze reprezentujący co najmniej 5% (pięć procent) kapitału zakładowego mogą przed terminem Walnego Zgromadzenia zgłaszać Spółce na piśmie lub przy wykorzystaniu środków komunikacji elektronicznej projekty uchwał dotyczące spraw wprowadzonych do porządku obrad Walnego Zgromadzenia lub spraw, które mają zostać wprowadzone do porządku obrad. Spółka niezwłocznie ogłasza projekty uchwał na stronie internetowej.</w:t>
      </w:r>
      <w:r w:rsidRPr="00C72515">
        <w:rPr>
          <w:rFonts w:ascii="Arial" w:hAnsi="Arial" w:cs="Arial"/>
          <w:bCs/>
          <w:sz w:val="48"/>
        </w:rPr>
        <w:t xml:space="preserve"> </w:t>
      </w:r>
    </w:p>
    <w:p w14:paraId="0BE37BC8" w14:textId="77777777" w:rsidR="00C72515" w:rsidRPr="00C72515" w:rsidRDefault="00C72515" w:rsidP="00C72515">
      <w:pPr>
        <w:widowControl w:val="0"/>
        <w:shd w:val="clear" w:color="FFFFFF" w:fill="FFFFFF"/>
        <w:suppressAutoHyphens/>
        <w:autoSpaceDN w:val="0"/>
        <w:spacing w:after="0"/>
        <w:jc w:val="center"/>
        <w:textAlignment w:val="baseline"/>
        <w:rPr>
          <w:rFonts w:ascii="Arial" w:eastAsia="Arial Unicode MS" w:hAnsi="Arial" w:cs="Arial"/>
          <w:bCs/>
          <w:kern w:val="3"/>
        </w:rPr>
      </w:pPr>
      <w:r w:rsidRPr="00C72515">
        <w:rPr>
          <w:rFonts w:ascii="Arial" w:eastAsia="Arial Unicode MS" w:hAnsi="Arial" w:cs="Arial"/>
          <w:bCs/>
          <w:kern w:val="3"/>
        </w:rPr>
        <w:t xml:space="preserve">§ 5. </w:t>
      </w:r>
    </w:p>
    <w:p w14:paraId="31105EE1" w14:textId="77777777" w:rsidR="00C72515" w:rsidRPr="00C72515" w:rsidRDefault="00C72515" w:rsidP="008B471C">
      <w:pPr>
        <w:widowControl w:val="0"/>
        <w:numPr>
          <w:ilvl w:val="0"/>
          <w:numId w:val="10"/>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Wniosek o zwołanie Nadzwyczajnego Walnego Zgromadzenia złożony przez Akcjonariuszy winien określać sprawy wnoszone pod jego obrady oraz zawierać uzasadnienie żądania.</w:t>
      </w:r>
    </w:p>
    <w:p w14:paraId="5C14B28E" w14:textId="77777777" w:rsidR="00C72515" w:rsidRPr="00C72515" w:rsidRDefault="00C72515" w:rsidP="008B471C">
      <w:pPr>
        <w:widowControl w:val="0"/>
        <w:numPr>
          <w:ilvl w:val="0"/>
          <w:numId w:val="10"/>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W przypadku gdy wniosek o zwołanie Nadzwyczajnego Walnego Zgromadzenia nie zawiera wskazania spraw wnoszonych pod obrady Walnego Zgromadzenia lub uzasadnienia, Zarząd wzywa wnioskującego o stosowne uzupełnienie wniosku w terminie 7 (siedmiu) dni od daty otrzymania pisma Zarządu. </w:t>
      </w:r>
    </w:p>
    <w:p w14:paraId="2112E31B" w14:textId="48B8DB6C" w:rsidR="00C72515" w:rsidRPr="00C72515" w:rsidRDefault="00C72515" w:rsidP="008B471C">
      <w:pPr>
        <w:widowControl w:val="0"/>
        <w:numPr>
          <w:ilvl w:val="0"/>
          <w:numId w:val="10"/>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W przypadku niewskazania przez wnioskodawcę spraw wnoszonych pod obrady, Zarząd poinformuje pisemnie wnioskodawcę o braku możliwości zwołania Walnego Zgromadzenia, a dodatkowo przekaże taką informację do wiadomości Rady Nadzorczej. </w:t>
      </w:r>
    </w:p>
    <w:p w14:paraId="6C9F3D66" w14:textId="764D1FFF" w:rsidR="00C72515" w:rsidRPr="00C72515" w:rsidRDefault="00C72515" w:rsidP="008B471C">
      <w:pPr>
        <w:widowControl w:val="0"/>
        <w:numPr>
          <w:ilvl w:val="0"/>
          <w:numId w:val="10"/>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W przypadku nieuzupełnienia przez wnioskodawcę wniosku o wymagane uzasadnienie, Zarząd zwoła Walne Zgromadzenie i w zawiadomieniu o zwołaniu Walnego Zgromadzenia poinformuje Akcjonariuszy o wnioskodawcy i braku uzasadnienia wniosku o zwołanie Walnego </w:t>
      </w:r>
      <w:r w:rsidRPr="00C72515">
        <w:rPr>
          <w:rFonts w:ascii="Arial" w:eastAsia="Arial Unicode MS" w:hAnsi="Arial" w:cs="Arial"/>
          <w:bCs/>
          <w:kern w:val="3"/>
        </w:rPr>
        <w:lastRenderedPageBreak/>
        <w:t>Zgromadzenia.</w:t>
      </w:r>
    </w:p>
    <w:p w14:paraId="340373E8" w14:textId="77777777" w:rsidR="00C72515" w:rsidRPr="00C72515" w:rsidRDefault="00C72515" w:rsidP="00C72515">
      <w:pPr>
        <w:widowControl w:val="0"/>
        <w:shd w:val="clear" w:color="FFFFFF" w:fill="FFFFFF"/>
        <w:suppressAutoHyphens/>
        <w:autoSpaceDN w:val="0"/>
        <w:spacing w:after="0"/>
        <w:ind w:left="720" w:hanging="720"/>
        <w:jc w:val="center"/>
        <w:textAlignment w:val="baseline"/>
        <w:rPr>
          <w:rFonts w:ascii="Arial" w:eastAsia="Arial Unicode MS" w:hAnsi="Arial" w:cs="Arial"/>
          <w:bCs/>
          <w:kern w:val="3"/>
        </w:rPr>
      </w:pPr>
      <w:r w:rsidRPr="00C72515">
        <w:rPr>
          <w:rFonts w:ascii="Arial" w:eastAsia="Arial Unicode MS" w:hAnsi="Arial" w:cs="Arial"/>
          <w:bCs/>
          <w:kern w:val="3"/>
        </w:rPr>
        <w:t>§ 6.</w:t>
      </w:r>
    </w:p>
    <w:p w14:paraId="03825CE2" w14:textId="77777777" w:rsidR="00C72515" w:rsidRPr="00C72515" w:rsidRDefault="00C72515" w:rsidP="008B471C">
      <w:pPr>
        <w:widowControl w:val="0"/>
        <w:numPr>
          <w:ilvl w:val="0"/>
          <w:numId w:val="11"/>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Walne Zgromadzenie zwołuje się przez ogłoszenie dokonywane na stronie internetowej Spółki oraz w sposób określony dla przekazywania informacji bieżących zgodnie z przepisami o ofercie publicznej i warunkach wprowadzania instrumentów finansowych do zorganizowanego systemu obrotu oraz o spółkach publicznych. Ogłoszenie powinno być dokonane co najmniej na 26 (dwadzieścia sześć) dni przed terminem Walnego Zgromadzenia.</w:t>
      </w:r>
    </w:p>
    <w:p w14:paraId="3B31F629" w14:textId="77777777" w:rsidR="00C72515" w:rsidRPr="00C72515" w:rsidRDefault="00C72515" w:rsidP="008B471C">
      <w:pPr>
        <w:widowControl w:val="0"/>
        <w:numPr>
          <w:ilvl w:val="0"/>
          <w:numId w:val="11"/>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Zarząd zwołuje Nadzwyczajne Walne Zgromadzenie w ciągu dwóch tygodni od dnia otrzymania wniosku o zwołanie Walnego Zgromadzenia. </w:t>
      </w:r>
    </w:p>
    <w:p w14:paraId="06BD553F" w14:textId="627E710E" w:rsidR="00C72515" w:rsidRPr="00C72515" w:rsidRDefault="00C72515" w:rsidP="008B471C">
      <w:pPr>
        <w:widowControl w:val="0"/>
        <w:numPr>
          <w:ilvl w:val="0"/>
          <w:numId w:val="11"/>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Z zastrzeżeniem obowiązku zachowania przez Zarząd terminów</w:t>
      </w:r>
      <w:r w:rsidR="00AC4483">
        <w:rPr>
          <w:rFonts w:ascii="Arial" w:eastAsia="Arial Unicode MS" w:hAnsi="Arial" w:cs="Arial"/>
          <w:bCs/>
          <w:kern w:val="3"/>
        </w:rPr>
        <w:t>,</w:t>
      </w:r>
      <w:r w:rsidRPr="00C72515">
        <w:rPr>
          <w:rFonts w:ascii="Arial" w:eastAsia="Arial Unicode MS" w:hAnsi="Arial" w:cs="Arial"/>
          <w:bCs/>
          <w:kern w:val="3"/>
        </w:rPr>
        <w:t xml:space="preserve"> określonych w ust. 1. i  2. powyżej, Walne Zgromadzenie zwoływane na wniosek podmiotów uprawnionych do żądania zwołania Walnego Zgromadzenia powinno odbyć się w terminie wskazanym we wniosku. Jeżeli dotrzymanie tego terminu napotyka na istotne przeszkody, inne niż zachowanie terminów</w:t>
      </w:r>
      <w:r w:rsidR="00396F6F">
        <w:rPr>
          <w:rFonts w:ascii="Arial" w:eastAsia="Arial Unicode MS" w:hAnsi="Arial" w:cs="Arial"/>
          <w:bCs/>
          <w:kern w:val="3"/>
        </w:rPr>
        <w:t>,</w:t>
      </w:r>
      <w:r w:rsidRPr="00C72515">
        <w:rPr>
          <w:rFonts w:ascii="Arial" w:eastAsia="Arial Unicode MS" w:hAnsi="Arial" w:cs="Arial"/>
          <w:bCs/>
          <w:kern w:val="3"/>
        </w:rPr>
        <w:t xml:space="preserve"> określonych w ust. 1. i 2. powyżej, Walne Zgromadzenie winno odbyć się w najbliższym terminie</w:t>
      </w:r>
      <w:r w:rsidR="00396F6F">
        <w:rPr>
          <w:rFonts w:ascii="Arial" w:eastAsia="Arial Unicode MS" w:hAnsi="Arial" w:cs="Arial"/>
          <w:bCs/>
          <w:kern w:val="3"/>
        </w:rPr>
        <w:t>,</w:t>
      </w:r>
      <w:r w:rsidRPr="00C72515">
        <w:rPr>
          <w:rFonts w:ascii="Arial" w:eastAsia="Arial Unicode MS" w:hAnsi="Arial" w:cs="Arial"/>
          <w:bCs/>
          <w:kern w:val="3"/>
        </w:rPr>
        <w:t xml:space="preserve"> umożliwiającym rozstrzygnięcie spraw wnoszonych pod obrady Walnego Zgromadzenia.</w:t>
      </w:r>
    </w:p>
    <w:p w14:paraId="287BF6E7" w14:textId="77777777" w:rsidR="00C72515" w:rsidRPr="00C72515" w:rsidRDefault="00C72515" w:rsidP="00C72515">
      <w:pPr>
        <w:widowControl w:val="0"/>
        <w:shd w:val="clear" w:color="FFFFFF" w:fill="FFFFFF"/>
        <w:suppressAutoHyphens/>
        <w:autoSpaceDN w:val="0"/>
        <w:spacing w:after="0"/>
        <w:jc w:val="center"/>
        <w:textAlignment w:val="baseline"/>
        <w:rPr>
          <w:rFonts w:ascii="Arial" w:eastAsia="Arial Unicode MS" w:hAnsi="Arial" w:cs="Arial"/>
          <w:bCs/>
          <w:kern w:val="3"/>
        </w:rPr>
      </w:pPr>
      <w:r w:rsidRPr="00C72515">
        <w:rPr>
          <w:rFonts w:ascii="Arial" w:eastAsia="Arial Unicode MS" w:hAnsi="Arial" w:cs="Arial"/>
          <w:bCs/>
          <w:kern w:val="3"/>
        </w:rPr>
        <w:t>§ 7.</w:t>
      </w:r>
    </w:p>
    <w:p w14:paraId="36BBCB6B" w14:textId="7918B82B" w:rsidR="00C72515" w:rsidRPr="00C72515" w:rsidRDefault="00C72515" w:rsidP="00C72515">
      <w:pPr>
        <w:widowControl w:val="0"/>
        <w:shd w:val="clear" w:color="FFFFFF" w:fill="FFFFFF"/>
        <w:suppressAutoHyphens/>
        <w:autoSpaceDN w:val="0"/>
        <w:spacing w:after="0"/>
        <w:jc w:val="both"/>
        <w:textAlignment w:val="baseline"/>
        <w:rPr>
          <w:rFonts w:ascii="Arial" w:eastAsia="Arial Unicode MS" w:hAnsi="Arial" w:cs="Arial"/>
          <w:bCs/>
          <w:kern w:val="3"/>
        </w:rPr>
      </w:pPr>
      <w:r w:rsidRPr="00C72515">
        <w:rPr>
          <w:rFonts w:ascii="Arial" w:eastAsia="Arial Unicode MS" w:hAnsi="Arial" w:cs="Arial"/>
          <w:bCs/>
          <w:kern w:val="3"/>
        </w:rPr>
        <w:t xml:space="preserve">Jeżeli w terminie </w:t>
      </w:r>
      <w:r w:rsidR="00A56C44">
        <w:rPr>
          <w:rFonts w:ascii="Arial" w:eastAsia="Arial Unicode MS" w:hAnsi="Arial" w:cs="Arial"/>
          <w:bCs/>
          <w:kern w:val="3"/>
        </w:rPr>
        <w:t>2 (</w:t>
      </w:r>
      <w:r w:rsidRPr="00C72515">
        <w:rPr>
          <w:rFonts w:ascii="Arial" w:eastAsia="Arial Unicode MS" w:hAnsi="Arial" w:cs="Arial"/>
          <w:bCs/>
          <w:kern w:val="3"/>
        </w:rPr>
        <w:t>dwóch</w:t>
      </w:r>
      <w:r w:rsidR="00A56C44">
        <w:rPr>
          <w:rFonts w:ascii="Arial" w:eastAsia="Arial Unicode MS" w:hAnsi="Arial" w:cs="Arial"/>
          <w:bCs/>
          <w:kern w:val="3"/>
        </w:rPr>
        <w:t>)</w:t>
      </w:r>
      <w:r w:rsidRPr="00C72515">
        <w:rPr>
          <w:rFonts w:ascii="Arial" w:eastAsia="Arial Unicode MS" w:hAnsi="Arial" w:cs="Arial"/>
          <w:bCs/>
          <w:kern w:val="3"/>
        </w:rPr>
        <w:t xml:space="preserve"> tygodni od dnia otrzymania żądania Akcjonariuszy, o którym mowa w § 5. ust. 1. niniejszego Regulaminu, Zarząd nie zwołał Nadzwyczajnego Walnego Zgromadzenia Sąd Rejestrowy może, po wezwaniu Zarządu do złożenia oświadczenia o przyczynach nie zwołania Nadzwyczajnego Walnego Zgromadzenia, upoważnić Akcjonariuszy występujących z takim żądaniem do zwołania Nadzwyczajnego Walnego Zgromadzenia. W takim wypadku Przewodniczącego Zgromadzenia wyznacza Sąd Rejestrowy. W zawiadomieniu o zwołaniu Nadzwyczajnego Walnego Zgromadzenia należy powołać się na postanowienie Sądu Rejestrowego.</w:t>
      </w:r>
    </w:p>
    <w:p w14:paraId="5D7796FE" w14:textId="77777777" w:rsidR="00C72515" w:rsidRPr="00C72515" w:rsidRDefault="00C72515" w:rsidP="00C72515">
      <w:pPr>
        <w:widowControl w:val="0"/>
        <w:shd w:val="clear" w:color="FFFFFF" w:fill="FFFFFF"/>
        <w:suppressAutoHyphens/>
        <w:autoSpaceDN w:val="0"/>
        <w:spacing w:after="0"/>
        <w:jc w:val="center"/>
        <w:textAlignment w:val="baseline"/>
        <w:rPr>
          <w:rFonts w:ascii="Arial" w:eastAsia="Arial Unicode MS" w:hAnsi="Arial" w:cs="Arial"/>
          <w:bCs/>
          <w:kern w:val="3"/>
        </w:rPr>
      </w:pPr>
      <w:r w:rsidRPr="00C72515">
        <w:rPr>
          <w:rFonts w:ascii="Arial" w:eastAsia="Arial Unicode MS" w:hAnsi="Arial" w:cs="Arial"/>
          <w:bCs/>
          <w:kern w:val="3"/>
        </w:rPr>
        <w:t>§ 8.</w:t>
      </w:r>
    </w:p>
    <w:p w14:paraId="4FE88748" w14:textId="77777777" w:rsidR="00C72515" w:rsidRPr="00C72515" w:rsidRDefault="00C72515" w:rsidP="008B471C">
      <w:pPr>
        <w:widowControl w:val="0"/>
        <w:numPr>
          <w:ilvl w:val="0"/>
          <w:numId w:val="12"/>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Walne Zgromadzenie może być odwołane tylko w przypadku, gdy jego odbycie napotyka na nadzwyczajne przeszkody (np. siła wyższa) lub jest oczywiście bezprzedmiotowe.</w:t>
      </w:r>
    </w:p>
    <w:p w14:paraId="269ABC69" w14:textId="77777777" w:rsidR="00C72515" w:rsidRPr="00C72515" w:rsidRDefault="00C72515" w:rsidP="008B471C">
      <w:pPr>
        <w:widowControl w:val="0"/>
        <w:numPr>
          <w:ilvl w:val="0"/>
          <w:numId w:val="12"/>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Walne Zgromadzenie, w którego porządku obrad, na wniosek Rady Nadzorczej lub Akcjonariusza, umieszczono określone sprawy lub które zostało zwołane na podstawie takiego wniosku może być odwołane tylko za zgodą wnioskodawcy. </w:t>
      </w:r>
    </w:p>
    <w:p w14:paraId="193AC729" w14:textId="77777777" w:rsidR="00C72515" w:rsidRPr="00C72515" w:rsidRDefault="00C72515" w:rsidP="008B471C">
      <w:pPr>
        <w:widowControl w:val="0"/>
        <w:numPr>
          <w:ilvl w:val="0"/>
          <w:numId w:val="12"/>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Odwołanie Walnego Zgromadzenia następuje w taki sam sposób jak jego zwołanie i z zapewnieniem aby odwołanie Walnego Zgromadzenia powodowało jak najmniejsze skutki ujemne dla Spółki i/lub Akcjonariuszy. </w:t>
      </w:r>
    </w:p>
    <w:p w14:paraId="7EF74084" w14:textId="77777777" w:rsidR="00C72515" w:rsidRPr="00C72515" w:rsidRDefault="00C72515" w:rsidP="008B471C">
      <w:pPr>
        <w:widowControl w:val="0"/>
        <w:numPr>
          <w:ilvl w:val="0"/>
          <w:numId w:val="12"/>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Zmiana terminu odbycia Walnego Zgromadzenia następuje w tym samym trybie jak odwołanie Walnego Zgromadzenia, chociażby proponowany porządek obrad nie ulegał zmianie.</w:t>
      </w:r>
    </w:p>
    <w:p w14:paraId="6E72F2E0" w14:textId="77777777" w:rsidR="00C72515" w:rsidRPr="00C72515" w:rsidRDefault="00C72515" w:rsidP="00C72515">
      <w:pPr>
        <w:widowControl w:val="0"/>
        <w:shd w:val="clear" w:color="FFFFFF" w:fill="FFFFFF"/>
        <w:suppressAutoHyphens/>
        <w:autoSpaceDN w:val="0"/>
        <w:spacing w:after="0"/>
        <w:ind w:left="360"/>
        <w:jc w:val="both"/>
        <w:textAlignment w:val="baseline"/>
        <w:rPr>
          <w:rFonts w:ascii="Arial" w:eastAsia="Arial Unicode MS" w:hAnsi="Arial" w:cs="Arial"/>
          <w:bCs/>
          <w:kern w:val="3"/>
        </w:rPr>
      </w:pPr>
    </w:p>
    <w:p w14:paraId="4ADC5D02" w14:textId="77777777" w:rsidR="00C72515" w:rsidRPr="00C72515" w:rsidRDefault="00C72515" w:rsidP="00C72515">
      <w:pPr>
        <w:widowControl w:val="0"/>
        <w:shd w:val="clear" w:color="FFFFFF" w:fill="FFFFFF"/>
        <w:suppressAutoHyphens/>
        <w:autoSpaceDN w:val="0"/>
        <w:spacing w:after="0"/>
        <w:jc w:val="center"/>
        <w:textAlignment w:val="baseline"/>
        <w:rPr>
          <w:rFonts w:ascii="Arial" w:eastAsia="Arial Unicode MS" w:hAnsi="Arial" w:cs="Arial"/>
          <w:bCs/>
          <w:caps/>
          <w:kern w:val="1"/>
        </w:rPr>
      </w:pPr>
      <w:r w:rsidRPr="00C72515">
        <w:rPr>
          <w:rFonts w:ascii="Arial" w:eastAsia="Arial Unicode MS" w:hAnsi="Arial" w:cs="Arial"/>
          <w:bCs/>
          <w:caps/>
          <w:kern w:val="1"/>
        </w:rPr>
        <w:t xml:space="preserve">III. Sposób i forma zwoływania Walnych Zgromadzeń </w:t>
      </w:r>
    </w:p>
    <w:p w14:paraId="02E8E348" w14:textId="77777777" w:rsidR="00C72515" w:rsidRPr="00C72515" w:rsidRDefault="00C72515" w:rsidP="00C72515">
      <w:pPr>
        <w:widowControl w:val="0"/>
        <w:shd w:val="clear" w:color="FFFFFF" w:fill="FFFFFF"/>
        <w:suppressAutoHyphens/>
        <w:autoSpaceDN w:val="0"/>
        <w:spacing w:after="0"/>
        <w:jc w:val="center"/>
        <w:textAlignment w:val="baseline"/>
        <w:rPr>
          <w:rFonts w:ascii="Arial" w:eastAsia="Arial Unicode MS" w:hAnsi="Arial" w:cs="Arial"/>
          <w:bCs/>
          <w:kern w:val="3"/>
        </w:rPr>
      </w:pPr>
      <w:r w:rsidRPr="00C72515">
        <w:rPr>
          <w:rFonts w:ascii="Arial" w:eastAsia="Arial Unicode MS" w:hAnsi="Arial" w:cs="Arial"/>
          <w:bCs/>
          <w:kern w:val="3"/>
        </w:rPr>
        <w:t>§ 9.</w:t>
      </w:r>
    </w:p>
    <w:p w14:paraId="3B63F48F" w14:textId="42FCF13F" w:rsidR="00C72515" w:rsidRPr="00C72515" w:rsidRDefault="00C72515" w:rsidP="008B471C">
      <w:pPr>
        <w:widowControl w:val="0"/>
        <w:numPr>
          <w:ilvl w:val="0"/>
          <w:numId w:val="13"/>
        </w:numPr>
        <w:shd w:val="clear" w:color="FFFFFF" w:fill="FFFFFF"/>
        <w:tabs>
          <w:tab w:val="clear" w:pos="360"/>
          <w:tab w:val="left" w:pos="0"/>
        </w:tabs>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Walne Zgromadzenie zwołuje się przez ogłoszenie, o którym mowa w § 6. ust. 1. </w:t>
      </w:r>
      <w:r w:rsidR="00601C3A">
        <w:rPr>
          <w:rFonts w:ascii="Arial" w:eastAsia="Arial Unicode MS" w:hAnsi="Arial" w:cs="Arial"/>
          <w:bCs/>
          <w:kern w:val="3"/>
        </w:rPr>
        <w:t xml:space="preserve">niniejszego </w:t>
      </w:r>
      <w:r w:rsidRPr="00C72515">
        <w:rPr>
          <w:rFonts w:ascii="Arial" w:eastAsia="Arial Unicode MS" w:hAnsi="Arial" w:cs="Arial"/>
          <w:bCs/>
          <w:kern w:val="3"/>
        </w:rPr>
        <w:t xml:space="preserve">Regulaminu. </w:t>
      </w:r>
    </w:p>
    <w:p w14:paraId="04A9DCA9" w14:textId="77777777" w:rsidR="00C72515" w:rsidRPr="00C72515" w:rsidRDefault="00C72515" w:rsidP="008B471C">
      <w:pPr>
        <w:widowControl w:val="0"/>
        <w:numPr>
          <w:ilvl w:val="0"/>
          <w:numId w:val="13"/>
        </w:numPr>
        <w:tabs>
          <w:tab w:val="left" w:pos="0"/>
          <w:tab w:val="left" w:pos="1276"/>
        </w:tabs>
        <w:suppressAutoHyphens/>
        <w:autoSpaceDE w:val="0"/>
        <w:autoSpaceDN w:val="0"/>
        <w:adjustRightInd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Ogłoszenie o Walnym Zgromadzeniu Spółki powinno zawierać co najmniej:</w:t>
      </w:r>
    </w:p>
    <w:p w14:paraId="0382E72F" w14:textId="77777777" w:rsidR="00C72515" w:rsidRPr="00C72515" w:rsidRDefault="00C72515" w:rsidP="008B471C">
      <w:pPr>
        <w:widowControl w:val="0"/>
        <w:numPr>
          <w:ilvl w:val="0"/>
          <w:numId w:val="42"/>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datę, godzinę i miejsce Walnego Zgromadzenia oraz szczegółowy porządek obrad,</w:t>
      </w:r>
    </w:p>
    <w:p w14:paraId="4FEBBADC" w14:textId="77777777" w:rsidR="00C72515" w:rsidRPr="00C72515" w:rsidRDefault="00C72515" w:rsidP="008B471C">
      <w:pPr>
        <w:widowControl w:val="0"/>
        <w:numPr>
          <w:ilvl w:val="0"/>
          <w:numId w:val="42"/>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precyzyjny opis procedur dotyczących uczestniczenia w Walnym Zgromadzeniu i wykonywania prawa głosu, w szczególności informacje o:</w:t>
      </w:r>
    </w:p>
    <w:p w14:paraId="216C5A06" w14:textId="77777777" w:rsidR="00C72515" w:rsidRPr="00C72515" w:rsidRDefault="00C72515" w:rsidP="008B471C">
      <w:pPr>
        <w:widowControl w:val="0"/>
        <w:numPr>
          <w:ilvl w:val="0"/>
          <w:numId w:val="43"/>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prawie Akcjonariusza do żądania umieszczenia określonych spraw w porządku obrad Walnego Zgromadzenia,</w:t>
      </w:r>
    </w:p>
    <w:p w14:paraId="54C65253" w14:textId="77777777" w:rsidR="00C72515" w:rsidRPr="00C72515" w:rsidRDefault="00C72515" w:rsidP="008B471C">
      <w:pPr>
        <w:widowControl w:val="0"/>
        <w:numPr>
          <w:ilvl w:val="0"/>
          <w:numId w:val="43"/>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prawie Akcjonariusza do zgłaszania projektów uchwał dotyczących spraw wprowadzonych do porządku obrad Walnego Zgromadzenia lub spraw, które mają zostać wprowadzone do porządku obrad przed terminem Walnego Zgromadzenia,</w:t>
      </w:r>
    </w:p>
    <w:p w14:paraId="57511231" w14:textId="77777777" w:rsidR="00C72515" w:rsidRPr="00C72515" w:rsidRDefault="00C72515" w:rsidP="008B471C">
      <w:pPr>
        <w:widowControl w:val="0"/>
        <w:numPr>
          <w:ilvl w:val="0"/>
          <w:numId w:val="43"/>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prawie Akcjonariusza do zgłaszania projektów uchwał dotyczących spraw wprowadzonych do porządku obrad podczas Walnego Zgromadzenia,</w:t>
      </w:r>
    </w:p>
    <w:p w14:paraId="5C33CC0C" w14:textId="77777777" w:rsidR="00C72515" w:rsidRPr="00C72515" w:rsidRDefault="00C72515" w:rsidP="008B471C">
      <w:pPr>
        <w:widowControl w:val="0"/>
        <w:numPr>
          <w:ilvl w:val="0"/>
          <w:numId w:val="43"/>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sposobie wykonywania prawa głosu przez pełnomocnika, w tym w szczególności o formularzach stosowanych podczas głosowania przez pełnomocnika, oraz sposobie zawiadamiania Spółki przy wykorzystaniu środków komunikacji elektronicznej o ustanowieniu pełnomocnika,</w:t>
      </w:r>
    </w:p>
    <w:p w14:paraId="4A27D7ED" w14:textId="77777777" w:rsidR="00C72515" w:rsidRPr="00C72515" w:rsidRDefault="00C72515" w:rsidP="008B471C">
      <w:pPr>
        <w:widowControl w:val="0"/>
        <w:numPr>
          <w:ilvl w:val="0"/>
          <w:numId w:val="43"/>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 xml:space="preserve">możliwości i sposobie uczestniczenia w Walnym Zgromadzeniu przy wykorzystaniu środków </w:t>
      </w:r>
      <w:r w:rsidRPr="00C72515">
        <w:rPr>
          <w:rFonts w:ascii="Arial" w:eastAsia="Calibri" w:hAnsi="Arial" w:cs="Arial"/>
          <w:bCs/>
          <w:lang w:eastAsia="en-US"/>
        </w:rPr>
        <w:lastRenderedPageBreak/>
        <w:t>komunikacji elektronicznej,</w:t>
      </w:r>
    </w:p>
    <w:p w14:paraId="75938AB1" w14:textId="77777777" w:rsidR="00C72515" w:rsidRPr="00C72515" w:rsidRDefault="00C72515" w:rsidP="008B471C">
      <w:pPr>
        <w:widowControl w:val="0"/>
        <w:numPr>
          <w:ilvl w:val="0"/>
          <w:numId w:val="43"/>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sposobie wypowiadania się w trakcie Walnego Zgromadzenia przy wykorzystaniu środków komunikacji elektronicznej,</w:t>
      </w:r>
    </w:p>
    <w:p w14:paraId="383CA236" w14:textId="77777777" w:rsidR="00C72515" w:rsidRPr="00C72515" w:rsidRDefault="00C72515" w:rsidP="008B471C">
      <w:pPr>
        <w:widowControl w:val="0"/>
        <w:numPr>
          <w:ilvl w:val="0"/>
          <w:numId w:val="43"/>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sposobie wykonywania prawa głosu drogą korespondencyjną lub przy wykorzystaniu środków komunikacji elektronicznej,</w:t>
      </w:r>
    </w:p>
    <w:p w14:paraId="0927B97A" w14:textId="77777777" w:rsidR="00C72515" w:rsidRPr="00C72515" w:rsidRDefault="00C72515" w:rsidP="008B471C">
      <w:pPr>
        <w:widowControl w:val="0"/>
        <w:numPr>
          <w:ilvl w:val="0"/>
          <w:numId w:val="43"/>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prawie Akcjonariusza do zadawania pytań dotyczących spraw umieszczonych w porządku obrad Walnego Zgromadzenia;</w:t>
      </w:r>
    </w:p>
    <w:p w14:paraId="54033837" w14:textId="77777777" w:rsidR="00C72515" w:rsidRPr="00C72515" w:rsidRDefault="00C72515" w:rsidP="008B471C">
      <w:pPr>
        <w:widowControl w:val="0"/>
        <w:numPr>
          <w:ilvl w:val="0"/>
          <w:numId w:val="42"/>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dzień rejestracji uczestnictwa w Walnym Zgromadzeniu, o którym mowa w art. 406</w:t>
      </w:r>
      <w:r w:rsidRPr="00C72515">
        <w:rPr>
          <w:rFonts w:ascii="Arial" w:eastAsia="Calibri" w:hAnsi="Arial" w:cs="Arial"/>
          <w:bCs/>
          <w:vertAlign w:val="superscript"/>
          <w:lang w:eastAsia="en-US"/>
        </w:rPr>
        <w:t xml:space="preserve">1 </w:t>
      </w:r>
      <w:r w:rsidRPr="00C72515">
        <w:rPr>
          <w:rFonts w:ascii="Arial" w:eastAsia="Calibri" w:hAnsi="Arial" w:cs="Arial"/>
          <w:bCs/>
          <w:lang w:eastAsia="en-US"/>
        </w:rPr>
        <w:t>k.s.h.,</w:t>
      </w:r>
    </w:p>
    <w:p w14:paraId="1A9066FB" w14:textId="77777777" w:rsidR="00C72515" w:rsidRPr="00C72515" w:rsidRDefault="00C72515" w:rsidP="008B471C">
      <w:pPr>
        <w:widowControl w:val="0"/>
        <w:numPr>
          <w:ilvl w:val="0"/>
          <w:numId w:val="42"/>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informację, że prawo uczestniczenia w Walnym Zgromadzeniu mają tylko osoby będące Akcjonariuszami Spółki w dniu rejestracji uczestnictwa w Walnym Zgromadzeniu,</w:t>
      </w:r>
    </w:p>
    <w:p w14:paraId="30CB6C39" w14:textId="77777777" w:rsidR="00C72515" w:rsidRPr="00C72515" w:rsidRDefault="00C72515" w:rsidP="008B471C">
      <w:pPr>
        <w:widowControl w:val="0"/>
        <w:numPr>
          <w:ilvl w:val="0"/>
          <w:numId w:val="42"/>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wskazanie, gdzie i w jaki sposób osoba uprawniona do uczestnictwa w Walnym Zgromadzeniu może uzyskać pełny tekst dokumentacji, która ma być przedstawiona Walnemu Zgromadzeniu, oraz projekty uchwał lub, jeżeli nie przewiduje się podejmowania uchwał, uwagi Zarządu lub Rady Nadzorczej Spółki, dotyczące spraw wprowadzonych do porządku obrad Walnego Zgromadzenia lub spraw, które mają zostać wprowadzone do porządku obrad przed terminem Walnego Zgromadzenia,</w:t>
      </w:r>
    </w:p>
    <w:p w14:paraId="070393AA" w14:textId="77777777" w:rsidR="00C72515" w:rsidRPr="00C72515" w:rsidRDefault="00C72515" w:rsidP="008B471C">
      <w:pPr>
        <w:widowControl w:val="0"/>
        <w:numPr>
          <w:ilvl w:val="0"/>
          <w:numId w:val="42"/>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wskazanie adresu strony internetowej, na której będą udostępnione informacje dotyczące Walnego Zgromadzenia.</w:t>
      </w:r>
    </w:p>
    <w:p w14:paraId="2F4482C7" w14:textId="77777777" w:rsidR="00C72515" w:rsidRPr="00C72515" w:rsidRDefault="00C72515" w:rsidP="008B471C">
      <w:pPr>
        <w:widowControl w:val="0"/>
        <w:numPr>
          <w:ilvl w:val="0"/>
          <w:numId w:val="13"/>
        </w:numPr>
        <w:tabs>
          <w:tab w:val="left" w:pos="0"/>
          <w:tab w:val="left" w:pos="1276"/>
          <w:tab w:val="left" w:pos="2126"/>
        </w:tabs>
        <w:suppressAutoHyphens/>
        <w:autoSpaceDE w:val="0"/>
        <w:autoSpaceDN w:val="0"/>
        <w:adjustRightInd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Spółka prowadzi własną stronę internetową i zamieszcza na niej od dnia zwołania Walnego Zgromadzenia:</w:t>
      </w:r>
    </w:p>
    <w:p w14:paraId="7259D199" w14:textId="77777777" w:rsidR="00C72515" w:rsidRPr="00C72515" w:rsidRDefault="00C72515" w:rsidP="008B471C">
      <w:pPr>
        <w:widowControl w:val="0"/>
        <w:numPr>
          <w:ilvl w:val="0"/>
          <w:numId w:val="44"/>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ogłoszenie o zwołaniu Walnego Zgromadzenia,</w:t>
      </w:r>
    </w:p>
    <w:p w14:paraId="7ACADB75" w14:textId="77777777" w:rsidR="00C72515" w:rsidRPr="00C72515" w:rsidRDefault="00C72515" w:rsidP="008B471C">
      <w:pPr>
        <w:widowControl w:val="0"/>
        <w:numPr>
          <w:ilvl w:val="0"/>
          <w:numId w:val="44"/>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informację o ogólnej liczbie akcji w Spółce i liczbie głosów z tych akcji w dniu ogłoszenia, a jeżeli akcje są różnych rodzajów - także o podziale akcji na poszczególne rodzaje i liczbie głosów z akcji poszczególnych rodzajów,</w:t>
      </w:r>
    </w:p>
    <w:p w14:paraId="53520187" w14:textId="77777777" w:rsidR="00C72515" w:rsidRPr="00C72515" w:rsidRDefault="00C72515" w:rsidP="008B471C">
      <w:pPr>
        <w:widowControl w:val="0"/>
        <w:numPr>
          <w:ilvl w:val="0"/>
          <w:numId w:val="44"/>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dokumentację, która ma być przedstawiona Walnemu Zgromadzeniu,</w:t>
      </w:r>
    </w:p>
    <w:p w14:paraId="0C1172C9" w14:textId="77777777" w:rsidR="00C72515" w:rsidRPr="00C72515" w:rsidRDefault="00C72515" w:rsidP="008B471C">
      <w:pPr>
        <w:widowControl w:val="0"/>
        <w:numPr>
          <w:ilvl w:val="0"/>
          <w:numId w:val="44"/>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projekty uchwał lub, jeżeli nie przewiduje się podejmowania uchwał, uwagi Zarządu lub Rady Nadzorczej Spółki, dotyczące spraw wprowadzonych do porządku obrad Walnego Zgromadzenia lub spraw, które mają zostać wprowadzone do porządku obrad przed terminem Walnego Zgromadzenia,</w:t>
      </w:r>
    </w:p>
    <w:p w14:paraId="146D3B39" w14:textId="77777777" w:rsidR="00C72515" w:rsidRPr="00C72515" w:rsidRDefault="00C72515" w:rsidP="008B471C">
      <w:pPr>
        <w:widowControl w:val="0"/>
        <w:numPr>
          <w:ilvl w:val="0"/>
          <w:numId w:val="44"/>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formularz pozwalający na wykonywanie prawa głosu przez pełnomocnika, jeżeli nie jest on wysyłany bezpośrednio do wszystkich Akcjonariuszy.</w:t>
      </w:r>
    </w:p>
    <w:p w14:paraId="3D85C802" w14:textId="77777777" w:rsidR="00C72515" w:rsidRPr="00C72515" w:rsidRDefault="00C72515" w:rsidP="008B471C">
      <w:pPr>
        <w:widowControl w:val="0"/>
        <w:numPr>
          <w:ilvl w:val="0"/>
          <w:numId w:val="13"/>
        </w:numPr>
        <w:tabs>
          <w:tab w:val="left" w:pos="0"/>
          <w:tab w:val="left" w:pos="1276"/>
          <w:tab w:val="left" w:pos="2128"/>
        </w:tabs>
        <w:suppressAutoHyphens/>
        <w:autoSpaceDE w:val="0"/>
        <w:autoSpaceDN w:val="0"/>
        <w:adjustRightInd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Jeżeli formularz, o którym mowa w ust. 3 pkt 5), z przyczyn technicznych nie może zostać udostępniony na stronie internetowej, Spółka wskazuje na tej stronie sposób i miejsce uzyskania formularza. W takim przypadku Spółka wysyła formularz nieodpłatnie pocztą każdemu Akcjonariuszowi na jego żądanie.</w:t>
      </w:r>
    </w:p>
    <w:p w14:paraId="5056C772" w14:textId="77777777" w:rsidR="00C72515" w:rsidRPr="00C72515" w:rsidRDefault="00C72515" w:rsidP="008B471C">
      <w:pPr>
        <w:widowControl w:val="0"/>
        <w:numPr>
          <w:ilvl w:val="0"/>
          <w:numId w:val="13"/>
        </w:numPr>
        <w:tabs>
          <w:tab w:val="left" w:pos="0"/>
          <w:tab w:val="left" w:pos="1276"/>
          <w:tab w:val="left" w:pos="2128"/>
        </w:tabs>
        <w:suppressAutoHyphens/>
        <w:autoSpaceDE w:val="0"/>
        <w:autoSpaceDN w:val="0"/>
        <w:adjustRightInd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Formularz, o którym mowa w ust. 3 pkt 5), powinien zawierać proponowaną treść uchwały Walnego Zgromadzenia i umożliwiać:</w:t>
      </w:r>
    </w:p>
    <w:p w14:paraId="2C2E4EA3" w14:textId="77777777" w:rsidR="00C72515" w:rsidRPr="00C72515" w:rsidRDefault="00C72515" w:rsidP="008B471C">
      <w:pPr>
        <w:widowControl w:val="0"/>
        <w:numPr>
          <w:ilvl w:val="0"/>
          <w:numId w:val="41"/>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identyfikację Akcjonariusza oddającego głos oraz jego pełnomocnika,</w:t>
      </w:r>
    </w:p>
    <w:p w14:paraId="078B7E1D" w14:textId="77777777" w:rsidR="00C72515" w:rsidRPr="00C72515" w:rsidRDefault="00C72515" w:rsidP="008B471C">
      <w:pPr>
        <w:widowControl w:val="0"/>
        <w:numPr>
          <w:ilvl w:val="0"/>
          <w:numId w:val="41"/>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oddanie głosu w rozumieniu art. 4 § 1 pkt 9) k.s.h.,</w:t>
      </w:r>
    </w:p>
    <w:p w14:paraId="0D71C92C" w14:textId="77777777" w:rsidR="00C72515" w:rsidRPr="00C72515" w:rsidRDefault="00C72515" w:rsidP="008B471C">
      <w:pPr>
        <w:widowControl w:val="0"/>
        <w:numPr>
          <w:ilvl w:val="0"/>
          <w:numId w:val="41"/>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złożenie sprzeciwu przez Akcjonariusza głosującego przeciwko uchwale,</w:t>
      </w:r>
    </w:p>
    <w:p w14:paraId="613F5E05" w14:textId="77777777" w:rsidR="00C72515" w:rsidRPr="00C72515" w:rsidRDefault="00C72515" w:rsidP="008B471C">
      <w:pPr>
        <w:widowControl w:val="0"/>
        <w:numPr>
          <w:ilvl w:val="0"/>
          <w:numId w:val="41"/>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zamieszczenie instrukcji dotyczących sposobu głosowania w odniesieniu do każdej z uchwał, nad którą głosować ma pełnomocnik.</w:t>
      </w:r>
    </w:p>
    <w:p w14:paraId="5706D921" w14:textId="77777777" w:rsidR="00C72515" w:rsidRPr="00C72515" w:rsidRDefault="00C72515" w:rsidP="008B471C">
      <w:pPr>
        <w:widowControl w:val="0"/>
        <w:numPr>
          <w:ilvl w:val="0"/>
          <w:numId w:val="13"/>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Za zastrzeżeniem poniższego ust. 7. Walne Zgromadzenia odbywają się w Chojnicach, Gdańsku, Straszynie lub Warszawie. </w:t>
      </w:r>
    </w:p>
    <w:p w14:paraId="3CC4B5BC" w14:textId="77777777" w:rsidR="00C72515" w:rsidRPr="00C72515" w:rsidRDefault="00C72515" w:rsidP="008B471C">
      <w:pPr>
        <w:widowControl w:val="0"/>
        <w:numPr>
          <w:ilvl w:val="0"/>
          <w:numId w:val="13"/>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Zarząd, zwołując Walne Zgromadzenie, powinien uwzględnić, to aby obrady odbywały się w miejscu i czasie ułatwiającym jak najszerszemu kręgowi Akcjonariuszy uczestnictwo w Walnym Zgromadzeniu. </w:t>
      </w:r>
    </w:p>
    <w:p w14:paraId="617CB29B" w14:textId="77777777" w:rsidR="00C72515" w:rsidRPr="00C72515" w:rsidRDefault="00C72515" w:rsidP="008B471C">
      <w:pPr>
        <w:widowControl w:val="0"/>
        <w:numPr>
          <w:ilvl w:val="0"/>
          <w:numId w:val="13"/>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W przypadku zamierzonej zmiany Statutu Spółki należy powołać dotychczas obowiązujące postanowienia Statutu oraz zamieścić treść proponowanych zmian zapisów Statutu. Jeżeli jest to uzasadnione znacznym zakresem zamierzonych zmian, ogłoszenie może zawierać, przygotowany przez Zarząd projekt nowego tekstu jednolitego Statutu wraz z wyliczeniem nowych i zmienionych postanowień Statutu. </w:t>
      </w:r>
    </w:p>
    <w:p w14:paraId="07DCBED3" w14:textId="77777777" w:rsidR="00C72515" w:rsidRPr="00C72515" w:rsidRDefault="00C72515" w:rsidP="00C72515">
      <w:pPr>
        <w:widowControl w:val="0"/>
        <w:shd w:val="clear" w:color="FFFFFF" w:fill="FFFFFF"/>
        <w:suppressAutoHyphens/>
        <w:autoSpaceDN w:val="0"/>
        <w:spacing w:after="280"/>
        <w:textAlignment w:val="baseline"/>
        <w:rPr>
          <w:rFonts w:ascii="Arial" w:eastAsia="Arial Unicode MS" w:hAnsi="Arial" w:cs="Arial"/>
          <w:bCs/>
          <w:caps/>
          <w:kern w:val="1"/>
        </w:rPr>
      </w:pPr>
    </w:p>
    <w:p w14:paraId="3A916850" w14:textId="77777777" w:rsidR="00C72515" w:rsidRPr="00C72515" w:rsidRDefault="00C72515" w:rsidP="00C72515">
      <w:pPr>
        <w:widowControl w:val="0"/>
        <w:shd w:val="clear" w:color="FFFFFF" w:fill="FFFFFF"/>
        <w:suppressAutoHyphens/>
        <w:autoSpaceDN w:val="0"/>
        <w:spacing w:after="0"/>
        <w:jc w:val="center"/>
        <w:textAlignment w:val="baseline"/>
        <w:rPr>
          <w:rFonts w:ascii="Arial" w:eastAsia="Arial Unicode MS" w:hAnsi="Arial" w:cs="Arial"/>
          <w:bCs/>
          <w:caps/>
          <w:kern w:val="1"/>
        </w:rPr>
      </w:pPr>
      <w:r w:rsidRPr="00C72515">
        <w:rPr>
          <w:rFonts w:ascii="Arial" w:eastAsia="Arial Unicode MS" w:hAnsi="Arial" w:cs="Arial"/>
          <w:bCs/>
          <w:caps/>
          <w:kern w:val="1"/>
        </w:rPr>
        <w:t>IV. Przygotowania do obrad Walnego Zgromadzenia</w:t>
      </w:r>
    </w:p>
    <w:p w14:paraId="775B9FB9" w14:textId="77777777" w:rsidR="00C72515" w:rsidRPr="00C72515" w:rsidRDefault="00C72515" w:rsidP="00C72515">
      <w:pPr>
        <w:widowControl w:val="0"/>
        <w:shd w:val="clear" w:color="FFFFFF" w:fill="FFFFFF"/>
        <w:suppressAutoHyphens/>
        <w:autoSpaceDN w:val="0"/>
        <w:spacing w:after="0"/>
        <w:ind w:left="720" w:hanging="720"/>
        <w:jc w:val="center"/>
        <w:textAlignment w:val="baseline"/>
        <w:rPr>
          <w:rFonts w:ascii="Arial" w:eastAsia="Arial Unicode MS" w:hAnsi="Arial" w:cs="Arial"/>
          <w:bCs/>
          <w:kern w:val="3"/>
        </w:rPr>
      </w:pPr>
      <w:r w:rsidRPr="00C72515">
        <w:rPr>
          <w:rFonts w:ascii="Arial" w:eastAsia="Arial Unicode MS" w:hAnsi="Arial" w:cs="Arial"/>
          <w:bCs/>
          <w:kern w:val="3"/>
        </w:rPr>
        <w:t>§ 10.</w:t>
      </w:r>
    </w:p>
    <w:p w14:paraId="110B742C" w14:textId="77777777" w:rsidR="00C72515" w:rsidRPr="00C72515" w:rsidRDefault="00C72515" w:rsidP="008B471C">
      <w:pPr>
        <w:widowControl w:val="0"/>
        <w:numPr>
          <w:ilvl w:val="0"/>
          <w:numId w:val="14"/>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lastRenderedPageBreak/>
        <w:t xml:space="preserve">Projekty uchwał proponowanych do przyjęcia przez Walne Zgromadzenie oraz inne istotne materiały powinny być przedstawiane Akcjonariuszom wraz z uzasadnieniem i opinią Rady Nadzorczej najpóźniej na 15 (piętnaście) dni przed terminem obrad wskazanym w ogłoszeniu o zwołaniu Walnego Zgromadzenia. </w:t>
      </w:r>
    </w:p>
    <w:p w14:paraId="7F74681D" w14:textId="77777777" w:rsidR="00C72515" w:rsidRPr="00C72515" w:rsidRDefault="00C72515" w:rsidP="008B471C">
      <w:pPr>
        <w:widowControl w:val="0"/>
        <w:numPr>
          <w:ilvl w:val="0"/>
          <w:numId w:val="14"/>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Projekty uchwał i materiały są udostępniane w biurach Spółki oraz na stronie internetowej Spółki. </w:t>
      </w:r>
    </w:p>
    <w:p w14:paraId="2FCB2037" w14:textId="77777777" w:rsidR="00C72515" w:rsidRPr="00C72515" w:rsidRDefault="00C72515" w:rsidP="008B471C">
      <w:pPr>
        <w:widowControl w:val="0"/>
        <w:numPr>
          <w:ilvl w:val="0"/>
          <w:numId w:val="14"/>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Projekty uchwał, wnioski i inne materiały dotyczące obrad Walnego Zgromadzenia mogą być wydawane przez Spółkę Akcjonariuszom na ich żądanie zgłoszone po terminie określonym w ust. 1 powyżej. </w:t>
      </w:r>
    </w:p>
    <w:p w14:paraId="1E9FA53D" w14:textId="77777777" w:rsidR="00C72515" w:rsidRPr="00C72515" w:rsidRDefault="00C72515" w:rsidP="00C72515">
      <w:pPr>
        <w:widowControl w:val="0"/>
        <w:shd w:val="clear" w:color="FFFFFF" w:fill="FFFFFF"/>
        <w:suppressAutoHyphens/>
        <w:autoSpaceDN w:val="0"/>
        <w:spacing w:after="0"/>
        <w:jc w:val="center"/>
        <w:textAlignment w:val="baseline"/>
        <w:rPr>
          <w:rFonts w:ascii="Arial" w:eastAsia="Arial Unicode MS" w:hAnsi="Arial" w:cs="Arial"/>
          <w:bCs/>
          <w:kern w:val="3"/>
        </w:rPr>
      </w:pPr>
      <w:r w:rsidRPr="00C72515">
        <w:rPr>
          <w:rFonts w:ascii="Arial" w:eastAsia="Arial Unicode MS" w:hAnsi="Arial" w:cs="Arial"/>
          <w:bCs/>
          <w:kern w:val="3"/>
        </w:rPr>
        <w:t>§ 11.</w:t>
      </w:r>
    </w:p>
    <w:p w14:paraId="6D92E508" w14:textId="77777777" w:rsidR="00C72515" w:rsidRPr="00C72515" w:rsidRDefault="00C72515" w:rsidP="008B471C">
      <w:pPr>
        <w:widowControl w:val="0"/>
        <w:numPr>
          <w:ilvl w:val="0"/>
          <w:numId w:val="38"/>
        </w:numPr>
        <w:tabs>
          <w:tab w:val="left" w:pos="2126"/>
        </w:tabs>
        <w:suppressAutoHyphens/>
        <w:autoSpaceDE w:val="0"/>
        <w:autoSpaceDN w:val="0"/>
        <w:adjustRightInd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Prawo uczestniczenia w Walnym Zgromadzeniu Spółki mają tylko osoby będące Akcjonariuszami Spółki na 16 (szesnaście) dni przed datą Walnego Zgromadzenia (dzień rejestracji uczestnictwa w Walnym Zgromadzeniu).</w:t>
      </w:r>
    </w:p>
    <w:p w14:paraId="376955DF" w14:textId="77777777" w:rsidR="00C72515" w:rsidRPr="00C72515" w:rsidRDefault="00C72515" w:rsidP="008B471C">
      <w:pPr>
        <w:widowControl w:val="0"/>
        <w:numPr>
          <w:ilvl w:val="0"/>
          <w:numId w:val="38"/>
        </w:numPr>
        <w:tabs>
          <w:tab w:val="left" w:pos="2128"/>
        </w:tabs>
        <w:suppressAutoHyphens/>
        <w:autoSpaceDE w:val="0"/>
        <w:autoSpaceDN w:val="0"/>
        <w:adjustRightInd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Dzień rejestracji uczestnictwa w Walnym Zgromadzeniu jest jednolity dla uprawnionych z akcji na okaziciela i akcji imiennych.</w:t>
      </w:r>
    </w:p>
    <w:p w14:paraId="5F10307D" w14:textId="77777777" w:rsidR="00C72515" w:rsidRPr="00C72515" w:rsidRDefault="00C72515" w:rsidP="008B471C">
      <w:pPr>
        <w:widowControl w:val="0"/>
        <w:numPr>
          <w:ilvl w:val="0"/>
          <w:numId w:val="38"/>
        </w:numPr>
        <w:tabs>
          <w:tab w:val="left" w:pos="2128"/>
        </w:tabs>
        <w:suppressAutoHyphens/>
        <w:autoSpaceDE w:val="0"/>
        <w:autoSpaceDN w:val="0"/>
        <w:adjustRightInd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Zastawnicy i użytkownicy, którym przysługuje prawo głosu, mają prawo uczestniczenia w Walnym Zgromadzeniu Spółki, jeżeli ustanowienie na ich rzecz ograniczonego prawa rzeczowego jest zarejestrowane na rachunku papierów wartościowych w dniu rejestracji uczestnictwa w Walnym Zgromadzeniu.</w:t>
      </w:r>
    </w:p>
    <w:p w14:paraId="0B211B82" w14:textId="77777777" w:rsidR="00C72515" w:rsidRPr="00C72515" w:rsidRDefault="00C72515" w:rsidP="008B471C">
      <w:pPr>
        <w:widowControl w:val="0"/>
        <w:numPr>
          <w:ilvl w:val="0"/>
          <w:numId w:val="38"/>
        </w:numPr>
        <w:tabs>
          <w:tab w:val="left" w:pos="2128"/>
        </w:tabs>
        <w:suppressAutoHyphens/>
        <w:autoSpaceDE w:val="0"/>
        <w:autoSpaceDN w:val="0"/>
        <w:adjustRightInd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Na żądanie uprawnionego z akcji Spółki oraz zastawnika lub użytkownika, którym przysługuje prawo głosu, zgłoszone nie wcześniej niż po ogłoszeniu o zwołaniu Walnego Zgromadzenia i nie później niż w pierwszym dniu powszednim po dniu rejestracji uczestnictwa w Walnym Zgromadzeniu, podmiot prowadzący rachunek papierów wartościowych wystawia imienne zaświadczenie o prawie uczestnictwa w Walnym Zgromadzeniu.</w:t>
      </w:r>
    </w:p>
    <w:p w14:paraId="1028F384" w14:textId="77777777" w:rsidR="00C72515" w:rsidRPr="00C72515" w:rsidRDefault="00C72515" w:rsidP="008B471C">
      <w:pPr>
        <w:widowControl w:val="0"/>
        <w:numPr>
          <w:ilvl w:val="0"/>
          <w:numId w:val="38"/>
        </w:numPr>
        <w:tabs>
          <w:tab w:val="left" w:pos="2128"/>
        </w:tabs>
        <w:suppressAutoHyphens/>
        <w:autoSpaceDE w:val="0"/>
        <w:autoSpaceDN w:val="0"/>
        <w:adjustRightInd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Zaświadczenie, o którym mowa w ust. 4., zawiera:</w:t>
      </w:r>
    </w:p>
    <w:p w14:paraId="0E12C5A7" w14:textId="77777777" w:rsidR="00C72515" w:rsidRPr="00C72515" w:rsidRDefault="00C72515" w:rsidP="008B471C">
      <w:pPr>
        <w:widowControl w:val="0"/>
        <w:numPr>
          <w:ilvl w:val="0"/>
          <w:numId w:val="40"/>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firmę (nazwę), siedzibę, adres i pieczęć wystawiającego oraz numer zaświadczenia,</w:t>
      </w:r>
    </w:p>
    <w:p w14:paraId="01356213" w14:textId="77777777" w:rsidR="00C72515" w:rsidRPr="00C72515" w:rsidRDefault="00C72515" w:rsidP="008B471C">
      <w:pPr>
        <w:widowControl w:val="0"/>
        <w:numPr>
          <w:ilvl w:val="0"/>
          <w:numId w:val="40"/>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liczbę akcji,</w:t>
      </w:r>
    </w:p>
    <w:p w14:paraId="78003489" w14:textId="77777777" w:rsidR="00C72515" w:rsidRPr="00C72515" w:rsidRDefault="00C72515" w:rsidP="008B471C">
      <w:pPr>
        <w:widowControl w:val="0"/>
        <w:numPr>
          <w:ilvl w:val="0"/>
          <w:numId w:val="40"/>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odrębne oznaczenie akcji, o którym mowa w art. 55 ustawy z dnia 29 lipca 2005 r. o obrocie instrumentami finansowymi,</w:t>
      </w:r>
    </w:p>
    <w:p w14:paraId="3AEC7078" w14:textId="77777777" w:rsidR="00C72515" w:rsidRPr="00C72515" w:rsidRDefault="00C72515" w:rsidP="008B471C">
      <w:pPr>
        <w:widowControl w:val="0"/>
        <w:numPr>
          <w:ilvl w:val="0"/>
          <w:numId w:val="40"/>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firmę (nazwę), siedzibę i adres Spółki,</w:t>
      </w:r>
    </w:p>
    <w:p w14:paraId="1BA384FC" w14:textId="77777777" w:rsidR="00C72515" w:rsidRPr="00C72515" w:rsidRDefault="00C72515" w:rsidP="008B471C">
      <w:pPr>
        <w:widowControl w:val="0"/>
        <w:numPr>
          <w:ilvl w:val="0"/>
          <w:numId w:val="40"/>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wartość nominalną akcji,</w:t>
      </w:r>
    </w:p>
    <w:p w14:paraId="6B3185C5" w14:textId="77777777" w:rsidR="00C72515" w:rsidRPr="00C72515" w:rsidRDefault="00C72515" w:rsidP="008B471C">
      <w:pPr>
        <w:widowControl w:val="0"/>
        <w:numPr>
          <w:ilvl w:val="0"/>
          <w:numId w:val="40"/>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imię i nazwisko albo firmę (nazwę) uprawnionego z akcji, zastawnika albo użytkownika,</w:t>
      </w:r>
    </w:p>
    <w:p w14:paraId="65E5C8AE" w14:textId="77777777" w:rsidR="00C72515" w:rsidRPr="00C72515" w:rsidRDefault="00C72515" w:rsidP="008B471C">
      <w:pPr>
        <w:widowControl w:val="0"/>
        <w:numPr>
          <w:ilvl w:val="0"/>
          <w:numId w:val="40"/>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siedzibę (miejsce zamieszkania) i adres uprawnionego z akcji, zastawnika albo użytkownika,</w:t>
      </w:r>
    </w:p>
    <w:p w14:paraId="3B50ADA1" w14:textId="77777777" w:rsidR="00C72515" w:rsidRPr="00C72515" w:rsidRDefault="00C72515" w:rsidP="008B471C">
      <w:pPr>
        <w:widowControl w:val="0"/>
        <w:numPr>
          <w:ilvl w:val="0"/>
          <w:numId w:val="40"/>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cel wystawienia zaświadczenia,</w:t>
      </w:r>
    </w:p>
    <w:p w14:paraId="2121BAFA" w14:textId="77777777" w:rsidR="00C72515" w:rsidRPr="00C72515" w:rsidRDefault="00C72515" w:rsidP="008B471C">
      <w:pPr>
        <w:widowControl w:val="0"/>
        <w:numPr>
          <w:ilvl w:val="0"/>
          <w:numId w:val="40"/>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wzmiankę, komu przysługuje prawo głosu z akcji,</w:t>
      </w:r>
    </w:p>
    <w:p w14:paraId="260ED938" w14:textId="77777777" w:rsidR="00C72515" w:rsidRPr="00C72515" w:rsidRDefault="00C72515" w:rsidP="008B471C">
      <w:pPr>
        <w:widowControl w:val="0"/>
        <w:numPr>
          <w:ilvl w:val="0"/>
          <w:numId w:val="40"/>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datę i miejsce wystawienia zaświadczenia,</w:t>
      </w:r>
    </w:p>
    <w:p w14:paraId="22B00F5D" w14:textId="77777777" w:rsidR="00C72515" w:rsidRPr="00C72515" w:rsidRDefault="00C72515" w:rsidP="008B471C">
      <w:pPr>
        <w:widowControl w:val="0"/>
        <w:numPr>
          <w:ilvl w:val="0"/>
          <w:numId w:val="40"/>
        </w:numPr>
        <w:tabs>
          <w:tab w:val="left" w:pos="0"/>
        </w:tabs>
        <w:suppressAutoHyphens/>
        <w:autoSpaceDE w:val="0"/>
        <w:autoSpaceDN w:val="0"/>
        <w:adjustRightInd w:val="0"/>
        <w:spacing w:after="0" w:line="240" w:lineRule="auto"/>
        <w:ind w:left="357" w:hanging="357"/>
        <w:contextualSpacing/>
        <w:jc w:val="both"/>
        <w:textAlignment w:val="baseline"/>
        <w:rPr>
          <w:rFonts w:ascii="Arial" w:eastAsia="Calibri" w:hAnsi="Arial" w:cs="Arial"/>
          <w:bCs/>
          <w:lang w:eastAsia="en-US"/>
        </w:rPr>
      </w:pPr>
      <w:r w:rsidRPr="00C72515">
        <w:rPr>
          <w:rFonts w:ascii="Arial" w:eastAsia="Calibri" w:hAnsi="Arial" w:cs="Arial"/>
          <w:bCs/>
          <w:lang w:eastAsia="en-US"/>
        </w:rPr>
        <w:t>podpis osoby upoważnionej do wystawienia zaświadczenia.</w:t>
      </w:r>
    </w:p>
    <w:p w14:paraId="574A2A57" w14:textId="77777777" w:rsidR="00C72515" w:rsidRPr="00C72515" w:rsidRDefault="00C72515" w:rsidP="008B471C">
      <w:pPr>
        <w:widowControl w:val="0"/>
        <w:numPr>
          <w:ilvl w:val="0"/>
          <w:numId w:val="38"/>
        </w:numPr>
        <w:tabs>
          <w:tab w:val="left" w:pos="2128"/>
        </w:tabs>
        <w:suppressAutoHyphens/>
        <w:autoSpaceDE w:val="0"/>
        <w:autoSpaceDN w:val="0"/>
        <w:adjustRightInd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Na żądanie uprawnionego z akcji, zastawnika lub użytkownika w treści zaświadczenia powinna zostać wskazana część lub powinny zostać wskazane wszystkie akcje zarejestrowane na jego rachunku papierów wartościowych.</w:t>
      </w:r>
    </w:p>
    <w:p w14:paraId="5347375A" w14:textId="77777777" w:rsidR="00C72515" w:rsidRPr="00C72515" w:rsidRDefault="00C72515" w:rsidP="008B471C">
      <w:pPr>
        <w:widowControl w:val="0"/>
        <w:numPr>
          <w:ilvl w:val="0"/>
          <w:numId w:val="38"/>
        </w:numPr>
        <w:tabs>
          <w:tab w:val="left" w:pos="2128"/>
        </w:tabs>
        <w:suppressAutoHyphens/>
        <w:autoSpaceDE w:val="0"/>
        <w:autoSpaceDN w:val="0"/>
        <w:adjustRightInd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Przepisy o obrocie instrumentami finansowymi mogą wskazywać inne dokumenty równoważne zaświadczeniu, pod warunkiem, że podmiot wystawiający takie dokumenty został wskazany podmiotowi prowadzącemu depozyt papierów wartościowych dla Spółki.</w:t>
      </w:r>
    </w:p>
    <w:p w14:paraId="6E23592D" w14:textId="77777777" w:rsidR="00C72515" w:rsidRPr="00C72515" w:rsidRDefault="00C72515" w:rsidP="008B471C">
      <w:pPr>
        <w:widowControl w:val="0"/>
        <w:numPr>
          <w:ilvl w:val="0"/>
          <w:numId w:val="38"/>
        </w:numPr>
        <w:tabs>
          <w:tab w:val="left" w:pos="2128"/>
        </w:tabs>
        <w:suppressAutoHyphens/>
        <w:autoSpaceDE w:val="0"/>
        <w:autoSpaceDN w:val="0"/>
        <w:adjustRightInd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Listę uprawnionych z akcji oraz zastawników i użytkowników, którym przysługuje prawo głosu, do uczestnictwa w Walnym Zgromadzeniu Spółki Spółka ustala na podstawie wykazu sporządzonego przez podmiot prowadzący depozyt papierów wartościowych zgodnie z przepisami o obrocie instrumentami finansowymi.</w:t>
      </w:r>
    </w:p>
    <w:p w14:paraId="5D20F940" w14:textId="77777777" w:rsidR="00C72515" w:rsidRPr="00C72515" w:rsidRDefault="00C72515" w:rsidP="008B471C">
      <w:pPr>
        <w:widowControl w:val="0"/>
        <w:numPr>
          <w:ilvl w:val="0"/>
          <w:numId w:val="38"/>
        </w:numPr>
        <w:tabs>
          <w:tab w:val="left" w:pos="2128"/>
        </w:tabs>
        <w:suppressAutoHyphens/>
        <w:autoSpaceDE w:val="0"/>
        <w:autoSpaceDN w:val="0"/>
        <w:adjustRightInd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Podmiot prowadzący depozyt papierów wartościowych sporządza wykaz, o którym mowa w ust. 8., na podstawie wykazów przekazywanych nie później niż na 12 (dwanaście) dni przed datą Walnego Zgromadzenia przez podmioty uprawnione zgodnie z przepisami o obrocie instrumentami finansowymi. Podstawą sporządzenia wykazów przekazywanych podmiotowi prowadzącemu depozyt papierów wartościowych są wystawione imienne zaświadczenia o prawie uczestnictwa w Walnym Zgromadzeniu Spółki.</w:t>
      </w:r>
    </w:p>
    <w:p w14:paraId="5506E749" w14:textId="77777777" w:rsidR="00C72515" w:rsidRPr="00C72515" w:rsidRDefault="00C72515" w:rsidP="008B471C">
      <w:pPr>
        <w:widowControl w:val="0"/>
        <w:numPr>
          <w:ilvl w:val="0"/>
          <w:numId w:val="38"/>
        </w:numPr>
        <w:tabs>
          <w:tab w:val="left" w:pos="2128"/>
        </w:tabs>
        <w:suppressAutoHyphens/>
        <w:autoSpaceDE w:val="0"/>
        <w:autoSpaceDN w:val="0"/>
        <w:adjustRightInd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Podmiot prowadzący depozyt papierów wartościowych udostępnia Spółce wykaz, o którym mowa w ust. 8., przy wykorzystaniu środków komunikacji elektronicznej nie później niż na tydzień przed datą Walnego Zgromadzenia. Jeżeli z przyczyn technicznych wykaz nie może </w:t>
      </w:r>
      <w:r w:rsidRPr="00C72515">
        <w:rPr>
          <w:rFonts w:ascii="Arial" w:eastAsia="Arial Unicode MS" w:hAnsi="Arial" w:cs="Arial"/>
          <w:bCs/>
          <w:kern w:val="3"/>
        </w:rPr>
        <w:lastRenderedPageBreak/>
        <w:t>zostać udostępniony w taki sposób, podmiot prowadzący depozyt papierów wartościowych wydaje go w postaci dokumentu sporządzonego na piśmie nie później niż na 6 (sześć) dni przed datą Walnego Zgromadzenia; wydanie następuje w siedzibie organu zarządzającego podmiotem.</w:t>
      </w:r>
    </w:p>
    <w:p w14:paraId="04E3CFF6" w14:textId="77777777" w:rsidR="00C72515" w:rsidRPr="00C72515" w:rsidRDefault="00C72515" w:rsidP="008B471C">
      <w:pPr>
        <w:widowControl w:val="0"/>
        <w:numPr>
          <w:ilvl w:val="0"/>
          <w:numId w:val="38"/>
        </w:numPr>
        <w:tabs>
          <w:tab w:val="left" w:pos="2126"/>
        </w:tabs>
        <w:suppressAutoHyphens/>
        <w:autoSpaceDE w:val="0"/>
        <w:autoSpaceDN w:val="0"/>
        <w:adjustRightInd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Akcjonariusz Spółki może przenosić akcje w okresie między dniem rejestracji uczestnictwa w Walnym Zgromadzeniu a dniem zakończenia Walnego Zgromadzenia.</w:t>
      </w:r>
    </w:p>
    <w:p w14:paraId="32ADCE2F" w14:textId="77777777" w:rsidR="00C72515" w:rsidRPr="00C72515" w:rsidRDefault="00C72515" w:rsidP="008B471C">
      <w:pPr>
        <w:widowControl w:val="0"/>
        <w:numPr>
          <w:ilvl w:val="0"/>
          <w:numId w:val="38"/>
        </w:numPr>
        <w:tabs>
          <w:tab w:val="left" w:pos="2555"/>
        </w:tabs>
        <w:suppressAutoHyphens/>
        <w:autoSpaceDE w:val="0"/>
        <w:autoSpaceDN w:val="0"/>
        <w:adjustRightInd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Akcjonariusz Spółki może żądać przesłania mu listy Akcjonariuszy nieodpłatnie na adres do doręczeń elektronicznych albo pocztą elektroniczną, podając adres, na który lista powinna być wysłana.</w:t>
      </w:r>
    </w:p>
    <w:p w14:paraId="50CBB54B" w14:textId="77777777" w:rsidR="00C72515" w:rsidRPr="00C72515" w:rsidRDefault="00C72515" w:rsidP="00C72515">
      <w:pPr>
        <w:widowControl w:val="0"/>
        <w:shd w:val="clear" w:color="FFFFFF" w:fill="FFFFFF"/>
        <w:suppressAutoHyphens/>
        <w:autoSpaceDN w:val="0"/>
        <w:spacing w:after="0"/>
        <w:jc w:val="center"/>
        <w:textAlignment w:val="baseline"/>
        <w:rPr>
          <w:rFonts w:ascii="Arial" w:eastAsia="Arial Unicode MS" w:hAnsi="Arial" w:cs="Arial"/>
          <w:bCs/>
          <w:kern w:val="3"/>
        </w:rPr>
      </w:pPr>
      <w:r w:rsidRPr="00C72515">
        <w:rPr>
          <w:rFonts w:ascii="Arial" w:eastAsia="Arial Unicode MS" w:hAnsi="Arial" w:cs="Arial"/>
          <w:bCs/>
          <w:kern w:val="3"/>
        </w:rPr>
        <w:t>§ 12.</w:t>
      </w:r>
    </w:p>
    <w:p w14:paraId="31F6DE61" w14:textId="77777777" w:rsidR="00C72515" w:rsidRPr="00C72515" w:rsidRDefault="00C72515" w:rsidP="008B471C">
      <w:pPr>
        <w:widowControl w:val="0"/>
        <w:numPr>
          <w:ilvl w:val="0"/>
          <w:numId w:val="15"/>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Lista Akcjonariuszy uprawnionych do uczestnictwa w Walnym Zgromadzeniu, podpisana przez Zarząd, zawierająca nazwiska i imiona albo firmy (nazwy) uprawnionych, ich miejsce zamieszkania (siedzibę), liczbę, rodzaj i numery akcji oraz liczbę przysługujących im głosów, powinna być wyłożona w biurach Zarządu Spółki przez 3 (trzy) dni powszednie przed odbyciem Walnego Zgromadzenia. Osoba fizyczna może podać adres do doręczeń albo adres do doręczeń elektronicznych zamiast miejsca zamieszkania. Akcjonariusz może przeglądać listę Akcjonariuszy w biurach Zarządu Spółki oraz żądać odpisu listy za zwrotem kosztów jego sporządzenia. </w:t>
      </w:r>
    </w:p>
    <w:p w14:paraId="23B132F7" w14:textId="6E886277" w:rsidR="00C72515" w:rsidRPr="00041DB9" w:rsidRDefault="00C72515" w:rsidP="00041DB9">
      <w:pPr>
        <w:widowControl w:val="0"/>
        <w:numPr>
          <w:ilvl w:val="0"/>
          <w:numId w:val="15"/>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Jeżeli prawo głosu z akcji przysługuje zastawnikowi lub użytkownikowi, okoliczność tę zaznacza się na liście Akcjonariuszy na wniosek uprawnionego.</w:t>
      </w:r>
    </w:p>
    <w:p w14:paraId="5FFCF510" w14:textId="77777777" w:rsidR="00C72515" w:rsidRPr="00C72515" w:rsidRDefault="00C72515" w:rsidP="00C72515">
      <w:pPr>
        <w:widowControl w:val="0"/>
        <w:shd w:val="clear" w:color="FFFFFF" w:fill="FFFFFF"/>
        <w:suppressAutoHyphens/>
        <w:autoSpaceDN w:val="0"/>
        <w:spacing w:after="280"/>
        <w:jc w:val="both"/>
        <w:textAlignment w:val="baseline"/>
        <w:rPr>
          <w:rFonts w:ascii="Arial" w:eastAsia="Arial Unicode MS" w:hAnsi="Arial" w:cs="Arial"/>
          <w:bCs/>
          <w:caps/>
          <w:kern w:val="1"/>
        </w:rPr>
      </w:pPr>
    </w:p>
    <w:p w14:paraId="06523DA9" w14:textId="77777777" w:rsidR="00C72515" w:rsidRPr="00C72515" w:rsidRDefault="00C72515" w:rsidP="00C72515">
      <w:pPr>
        <w:widowControl w:val="0"/>
        <w:shd w:val="clear" w:color="FFFFFF" w:fill="FFFFFF"/>
        <w:suppressAutoHyphens/>
        <w:autoSpaceDN w:val="0"/>
        <w:spacing w:after="0"/>
        <w:jc w:val="center"/>
        <w:textAlignment w:val="baseline"/>
        <w:rPr>
          <w:rFonts w:ascii="Arial" w:eastAsia="Arial Unicode MS" w:hAnsi="Arial" w:cs="Arial"/>
          <w:bCs/>
          <w:caps/>
          <w:kern w:val="1"/>
        </w:rPr>
      </w:pPr>
      <w:r w:rsidRPr="00C72515">
        <w:rPr>
          <w:rFonts w:ascii="Arial" w:eastAsia="Arial Unicode MS" w:hAnsi="Arial" w:cs="Arial"/>
          <w:bCs/>
          <w:caps/>
          <w:kern w:val="1"/>
        </w:rPr>
        <w:t>V. Prowadzenie obrad Walnego Zgromadzenia. Obrady Walnego Zgromadzenia - zasady ogólne</w:t>
      </w:r>
    </w:p>
    <w:p w14:paraId="1C141D84" w14:textId="77777777" w:rsidR="00C72515" w:rsidRPr="00C72515" w:rsidRDefault="00C72515" w:rsidP="00C72515">
      <w:pPr>
        <w:widowControl w:val="0"/>
        <w:shd w:val="clear" w:color="FFFFFF" w:fill="FFFFFF"/>
        <w:suppressAutoHyphens/>
        <w:autoSpaceDN w:val="0"/>
        <w:spacing w:after="0"/>
        <w:jc w:val="center"/>
        <w:textAlignment w:val="baseline"/>
        <w:rPr>
          <w:rFonts w:ascii="Arial" w:eastAsia="Arial Unicode MS" w:hAnsi="Arial" w:cs="Arial"/>
          <w:bCs/>
          <w:kern w:val="3"/>
        </w:rPr>
      </w:pPr>
      <w:r w:rsidRPr="00C72515">
        <w:rPr>
          <w:rFonts w:ascii="Arial" w:eastAsia="Arial Unicode MS" w:hAnsi="Arial" w:cs="Arial"/>
          <w:bCs/>
          <w:kern w:val="3"/>
        </w:rPr>
        <w:t>§ 13.</w:t>
      </w:r>
    </w:p>
    <w:p w14:paraId="4ABD0F5E" w14:textId="77777777" w:rsidR="00C72515" w:rsidRPr="00C72515" w:rsidRDefault="00C72515" w:rsidP="008B471C">
      <w:pPr>
        <w:widowControl w:val="0"/>
        <w:numPr>
          <w:ilvl w:val="0"/>
          <w:numId w:val="16"/>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Przewodniczący Rady Nadzorczej, a w razie jego nieobecności Wiceprzewodniczący Rady Nadzorczej, otwiera obrady Walnego Zgromadzenia i niezwłocznie przeprowadza wybór Przewodniczącego Zgromadzenia spośród osób uprawnionych do uczestnictwa w Walnym Zgromadzeniu. W przypadku nieobecności osób wymienionych w zdaniu pierwszym obrady Walnego Zgromadzenia otwiera Prezes Zarządu Spółki lub osoba wyznaczona przez Zarząd Spółki. </w:t>
      </w:r>
    </w:p>
    <w:p w14:paraId="52036EC0" w14:textId="77777777" w:rsidR="00C72515" w:rsidRPr="00C72515" w:rsidRDefault="00C72515" w:rsidP="008B471C">
      <w:pPr>
        <w:widowControl w:val="0"/>
        <w:numPr>
          <w:ilvl w:val="0"/>
          <w:numId w:val="16"/>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Osoba, otwierająca obrady Walnego Zgromadzenia, nie może wykonać żadnych innych czynności poza przeprowadzeniem wyboru Przewodniczącego Zgromadzenia. </w:t>
      </w:r>
    </w:p>
    <w:p w14:paraId="68BCA147" w14:textId="77777777" w:rsidR="00C72515" w:rsidRPr="00C72515" w:rsidRDefault="00C72515" w:rsidP="00C72515">
      <w:pPr>
        <w:widowControl w:val="0"/>
        <w:shd w:val="clear" w:color="FFFFFF" w:fill="FFFFFF"/>
        <w:suppressAutoHyphens/>
        <w:autoSpaceDN w:val="0"/>
        <w:spacing w:after="0"/>
        <w:jc w:val="center"/>
        <w:textAlignment w:val="baseline"/>
        <w:rPr>
          <w:rFonts w:ascii="Arial" w:eastAsia="Arial Unicode MS" w:hAnsi="Arial" w:cs="Arial"/>
          <w:bCs/>
          <w:kern w:val="3"/>
        </w:rPr>
      </w:pPr>
      <w:r w:rsidRPr="00C72515">
        <w:rPr>
          <w:rFonts w:ascii="Arial" w:eastAsia="Arial Unicode MS" w:hAnsi="Arial" w:cs="Arial"/>
          <w:bCs/>
          <w:kern w:val="3"/>
        </w:rPr>
        <w:t>§ 14.</w:t>
      </w:r>
    </w:p>
    <w:p w14:paraId="2783FF5B" w14:textId="77777777" w:rsidR="00C72515" w:rsidRPr="00C72515" w:rsidRDefault="00C72515" w:rsidP="008B471C">
      <w:pPr>
        <w:widowControl w:val="0"/>
        <w:numPr>
          <w:ilvl w:val="0"/>
          <w:numId w:val="17"/>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Przejmując prowadzenie obrad Przewodniczący Zgromadzenia niezwłocznie zarządza sporządzenie i podpisanie listy obecności, zawierającej spis uczestników Walnego Zgromadzenia z wymienieniem liczby akcji, które każdy z nich przedstawia i służących im głosów. Lista obecności zostaje podpisana przez Przewodniczącego Zgromadzenia i jest wyłożona podczas obrad Walnego Zgromadzenia. </w:t>
      </w:r>
    </w:p>
    <w:p w14:paraId="0DE80261" w14:textId="77777777" w:rsidR="00C72515" w:rsidRPr="00C72515" w:rsidRDefault="00C72515" w:rsidP="008B471C">
      <w:pPr>
        <w:widowControl w:val="0"/>
        <w:numPr>
          <w:ilvl w:val="0"/>
          <w:numId w:val="17"/>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Na wniosek Akcjonariuszy, posiadających jedną dziesiątą kapitału zakładowego reprezentowanego na tym Walnym Zgromadzeniu, lista obecności powinna być sprawdzona przez wybraną w tym celu komisję, złożoną co najmniej z trzech osób. Wnioskodawcy mają prawo wyboru jednego członka komisji. </w:t>
      </w:r>
    </w:p>
    <w:p w14:paraId="18AFFF2F" w14:textId="77777777" w:rsidR="00C72515" w:rsidRPr="00C72515" w:rsidRDefault="00C72515" w:rsidP="008B471C">
      <w:pPr>
        <w:widowControl w:val="0"/>
        <w:numPr>
          <w:ilvl w:val="0"/>
          <w:numId w:val="17"/>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W przypadku gdy w Walnym Zgromadzeniu bierze udział trzech lub mniej Akcjonariuszy lub pełnomocników Akcjonariuszy Przewodniczący Zgromadzenia nie dokonuje wyboru komisji, a lista obecności jest sprawdzana wspólnie przez Przewodniczącego i wnioskodawcę w obecności notariusza sporządzającego protokół Walnego Zgromadzenia. </w:t>
      </w:r>
    </w:p>
    <w:p w14:paraId="32DD6D8A" w14:textId="77777777" w:rsidR="00C72515" w:rsidRPr="00C72515" w:rsidRDefault="00C72515" w:rsidP="00C72515">
      <w:pPr>
        <w:widowControl w:val="0"/>
        <w:shd w:val="clear" w:color="FFFFFF" w:fill="FFFFFF"/>
        <w:suppressAutoHyphens/>
        <w:autoSpaceDN w:val="0"/>
        <w:spacing w:after="0"/>
        <w:jc w:val="center"/>
        <w:textAlignment w:val="baseline"/>
        <w:rPr>
          <w:rFonts w:ascii="Arial" w:eastAsia="Arial Unicode MS" w:hAnsi="Arial" w:cs="Arial"/>
          <w:bCs/>
          <w:kern w:val="3"/>
        </w:rPr>
      </w:pPr>
      <w:r w:rsidRPr="00C72515">
        <w:rPr>
          <w:rFonts w:ascii="Arial" w:eastAsia="Arial Unicode MS" w:hAnsi="Arial" w:cs="Arial"/>
          <w:bCs/>
          <w:kern w:val="3"/>
        </w:rPr>
        <w:t>§ 15.</w:t>
      </w:r>
    </w:p>
    <w:p w14:paraId="73C01B33" w14:textId="77777777" w:rsidR="00C72515" w:rsidRPr="00C72515" w:rsidRDefault="00C72515" w:rsidP="008B471C">
      <w:pPr>
        <w:widowControl w:val="0"/>
        <w:numPr>
          <w:ilvl w:val="0"/>
          <w:numId w:val="18"/>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Przewodniczący Zgromadzenia prowadzi obrady Walnego Zgromadzenia: </w:t>
      </w:r>
    </w:p>
    <w:p w14:paraId="2BE06C17" w14:textId="77777777" w:rsidR="00C72515" w:rsidRPr="00C72515" w:rsidRDefault="00C72515" w:rsidP="008B471C">
      <w:pPr>
        <w:widowControl w:val="0"/>
        <w:numPr>
          <w:ilvl w:val="0"/>
          <w:numId w:val="19"/>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zapewniając sprawny i zgodny z obowiązującym prawem przebieg obrad Walnego Zgromadzenia; </w:t>
      </w:r>
    </w:p>
    <w:p w14:paraId="5B9F6BDF" w14:textId="77777777" w:rsidR="00C72515" w:rsidRPr="00C72515" w:rsidRDefault="00C72515" w:rsidP="008B471C">
      <w:pPr>
        <w:widowControl w:val="0"/>
        <w:numPr>
          <w:ilvl w:val="0"/>
          <w:numId w:val="19"/>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zapewniając pełną realizację ogłoszonego i zatwierdzonego w toku Walnego Zgromadzenia porządku obrad; </w:t>
      </w:r>
    </w:p>
    <w:p w14:paraId="0DFA28B9" w14:textId="77777777" w:rsidR="00C72515" w:rsidRPr="00C72515" w:rsidRDefault="00C72515" w:rsidP="008B471C">
      <w:pPr>
        <w:widowControl w:val="0"/>
        <w:numPr>
          <w:ilvl w:val="0"/>
          <w:numId w:val="19"/>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przeciwdziałając nadużywaniu uprawnień przez niektórych uczestników Walnego Zgromadzenia w celu poszanowania i respektowania praw wszystkich Akcjonariuszy, a zwłaszcza </w:t>
      </w:r>
      <w:r w:rsidRPr="00C72515">
        <w:rPr>
          <w:rFonts w:ascii="Arial" w:eastAsia="Arial Unicode MS" w:hAnsi="Arial" w:cs="Arial"/>
          <w:bCs/>
          <w:kern w:val="3"/>
        </w:rPr>
        <w:lastRenderedPageBreak/>
        <w:t xml:space="preserve">Akcjonariuszy mniejszościowych. </w:t>
      </w:r>
    </w:p>
    <w:p w14:paraId="50F90B76" w14:textId="77777777" w:rsidR="00C72515" w:rsidRPr="00C72515" w:rsidRDefault="00C72515" w:rsidP="008B471C">
      <w:pPr>
        <w:widowControl w:val="0"/>
        <w:numPr>
          <w:ilvl w:val="0"/>
          <w:numId w:val="18"/>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Przewodniczący Zgromadzenia, prowadząc obrady, przestrzega zasady, że jego decyzjami nie mogą być rozstrzygane sprawy, które mogą lub powinny być przedmiotem orzeczeń sądowych. Nie dotyczy to jednak takich działań Przewodniczącego Zgromadzenia, do których jest uprawniony lub zobowiązany z mocy przepisów prawa i niniejszego Regulaminu. </w:t>
      </w:r>
    </w:p>
    <w:p w14:paraId="7D3987ED" w14:textId="77777777" w:rsidR="00C72515" w:rsidRPr="00C72515" w:rsidRDefault="00C72515" w:rsidP="008B471C">
      <w:pPr>
        <w:widowControl w:val="0"/>
        <w:numPr>
          <w:ilvl w:val="0"/>
          <w:numId w:val="18"/>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Przewodniczący Zgromadzenia nie może, bez zgody Walnego Zgromadzenia, usuwać lub zmieniać kolejności spraw zamieszczonych w porządku obrad. </w:t>
      </w:r>
    </w:p>
    <w:p w14:paraId="23209C0A" w14:textId="77777777" w:rsidR="00C72515" w:rsidRPr="00C72515" w:rsidRDefault="00C72515" w:rsidP="008B471C">
      <w:pPr>
        <w:widowControl w:val="0"/>
        <w:numPr>
          <w:ilvl w:val="0"/>
          <w:numId w:val="18"/>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Przewodniczący Zgromadzenia ma prawo, z własnej inicjatywy, na wniosek uczestnika Walnego Zgromadzenia lub Członka Zarządu, zarządzać krótkie, nie przekraczające trzydziestu minut, przerwy w obradach Walnego Zgromadzenia, jeżeli są one uzasadnione koniecznością dodatkowego przygotowania lub wyjaśnienia sprawy rozstrzyganej w toku obrad lub dokonania uzgodnień między uczestnikami Zgromadzenia lub ze względu na konieczność spożycia posiłku przez uczestników Zgromadzenia lub ze względów higienicznych. </w:t>
      </w:r>
    </w:p>
    <w:p w14:paraId="350EF8BC" w14:textId="77777777" w:rsidR="00C72515" w:rsidRPr="00C72515" w:rsidRDefault="00C72515" w:rsidP="008B471C">
      <w:pPr>
        <w:widowControl w:val="0"/>
        <w:numPr>
          <w:ilvl w:val="0"/>
          <w:numId w:val="18"/>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W każdym innym przypadku niż wymienione w ust. 4. powyżej, zarządzenie przerwy w obradach Walnego Zgromadzenia może być dokonane wyłącznie uchwałą Walnego Zgromadzenia podjętą większością dwóch trzecich głosów, z tym że tak zarządzane przerwy nie mogą trwać łącznie dłużej niż trzydzieści dni.</w:t>
      </w:r>
    </w:p>
    <w:p w14:paraId="1A691A9E" w14:textId="77777777" w:rsidR="00C72515" w:rsidRPr="00C72515" w:rsidRDefault="00C72515" w:rsidP="00C72515">
      <w:pPr>
        <w:widowControl w:val="0"/>
        <w:shd w:val="clear" w:color="FFFFFF" w:fill="FFFFFF"/>
        <w:suppressAutoHyphens/>
        <w:autoSpaceDN w:val="0"/>
        <w:spacing w:after="0"/>
        <w:jc w:val="center"/>
        <w:textAlignment w:val="baseline"/>
        <w:rPr>
          <w:rFonts w:ascii="Arial" w:eastAsia="Arial Unicode MS" w:hAnsi="Arial" w:cs="Arial"/>
          <w:bCs/>
          <w:kern w:val="3"/>
        </w:rPr>
      </w:pPr>
      <w:r w:rsidRPr="00C72515">
        <w:rPr>
          <w:rFonts w:ascii="Arial" w:eastAsia="Arial Unicode MS" w:hAnsi="Arial" w:cs="Arial"/>
          <w:bCs/>
          <w:kern w:val="3"/>
        </w:rPr>
        <w:t>§ 16.</w:t>
      </w:r>
    </w:p>
    <w:p w14:paraId="4D2EDC77" w14:textId="47BE0334" w:rsidR="00C72515" w:rsidRPr="00C72515" w:rsidRDefault="00C72515" w:rsidP="008B471C">
      <w:pPr>
        <w:widowControl w:val="0"/>
        <w:numPr>
          <w:ilvl w:val="0"/>
          <w:numId w:val="20"/>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Przewodniczący Zgromadzenia nie powinien, bez ważnych i uzasadnionych powodów</w:t>
      </w:r>
      <w:r w:rsidR="00F759A3">
        <w:rPr>
          <w:rFonts w:ascii="Arial" w:eastAsia="Arial Unicode MS" w:hAnsi="Arial" w:cs="Arial"/>
          <w:bCs/>
          <w:kern w:val="3"/>
        </w:rPr>
        <w:t>,</w:t>
      </w:r>
      <w:r w:rsidRPr="00C72515">
        <w:rPr>
          <w:rFonts w:ascii="Arial" w:eastAsia="Arial Unicode MS" w:hAnsi="Arial" w:cs="Arial"/>
          <w:bCs/>
          <w:kern w:val="3"/>
        </w:rPr>
        <w:t xml:space="preserve"> rezygnować z pełnionej funkcji. </w:t>
      </w:r>
    </w:p>
    <w:p w14:paraId="19CC9C7F" w14:textId="77777777" w:rsidR="00C72515" w:rsidRPr="00C72515" w:rsidRDefault="00C72515" w:rsidP="008B471C">
      <w:pPr>
        <w:widowControl w:val="0"/>
        <w:numPr>
          <w:ilvl w:val="0"/>
          <w:numId w:val="20"/>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Przewodniczący Zgromadzenia nie powinien bez uzasadnionych powodów opóźniać podpisania protokołu Walnego Zgromadzenia. </w:t>
      </w:r>
    </w:p>
    <w:p w14:paraId="599C70C1" w14:textId="77777777" w:rsidR="00C72515" w:rsidRPr="00C72515" w:rsidRDefault="00C72515" w:rsidP="00C72515">
      <w:pPr>
        <w:widowControl w:val="0"/>
        <w:shd w:val="clear" w:color="FFFFFF" w:fill="FFFFFF"/>
        <w:suppressAutoHyphens/>
        <w:autoSpaceDN w:val="0"/>
        <w:spacing w:after="0"/>
        <w:jc w:val="center"/>
        <w:textAlignment w:val="baseline"/>
        <w:rPr>
          <w:rFonts w:ascii="Arial" w:eastAsia="Arial Unicode MS" w:hAnsi="Arial" w:cs="Arial"/>
          <w:bCs/>
          <w:kern w:val="3"/>
        </w:rPr>
      </w:pPr>
      <w:r w:rsidRPr="00C72515">
        <w:rPr>
          <w:rFonts w:ascii="Arial" w:eastAsia="Arial Unicode MS" w:hAnsi="Arial" w:cs="Arial"/>
          <w:bCs/>
          <w:kern w:val="3"/>
        </w:rPr>
        <w:t>§ 17.</w:t>
      </w:r>
    </w:p>
    <w:p w14:paraId="619E73ED" w14:textId="77777777" w:rsidR="00C72515" w:rsidRPr="00C72515" w:rsidRDefault="00C72515" w:rsidP="008B471C">
      <w:pPr>
        <w:widowControl w:val="0"/>
        <w:numPr>
          <w:ilvl w:val="0"/>
          <w:numId w:val="21"/>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Walne Zgromadzenie może powołać z grona uczestników Zgromadzenia co najmniej dwuosobowe komisje, w tym komisję skrutacyjną. </w:t>
      </w:r>
    </w:p>
    <w:p w14:paraId="16D246CF" w14:textId="77777777" w:rsidR="00C72515" w:rsidRPr="00C72515" w:rsidRDefault="00C72515" w:rsidP="008B471C">
      <w:pPr>
        <w:widowControl w:val="0"/>
        <w:numPr>
          <w:ilvl w:val="0"/>
          <w:numId w:val="21"/>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Zadaniem komisji skrutacyjnej jest udzielenie pomocy Przewodniczącemu Zgromadzenia przy sprawdzeniu ważności i prawidłowości dokumentów o zwołaniu Walnego Zgromadzenia, składanych przez uczestników świadectw depozytowych i pełnomocnictw, w celu stwierdzenia przez Przewodniczącego Zgromadzenia o prawidłowości zwołania Zgromadzenia i ważności jego obrad oraz obliczanie wyników głosowania nad każdą uchwałą podejmowaną przez Walne Zgromadzenie a także wyników wyborów do organów Spółki. </w:t>
      </w:r>
    </w:p>
    <w:p w14:paraId="1BF32268" w14:textId="77777777" w:rsidR="00C72515" w:rsidRPr="00C72515" w:rsidRDefault="00C72515" w:rsidP="008B471C">
      <w:pPr>
        <w:widowControl w:val="0"/>
        <w:numPr>
          <w:ilvl w:val="0"/>
          <w:numId w:val="21"/>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Komisje nie są powoływane, jeżeli tak zdecyduje Walne Zgromadzenie oraz gdy w Walnym Zgromadzeniu bierze udział trzech lub mniej Akcjonariuszy lub pełnomocników Akcjonariuszy. W takim przypadku wszystkie czynności komisji skrutacyjnej wykonuje Przewodniczący Zgromadzenia. </w:t>
      </w:r>
    </w:p>
    <w:p w14:paraId="597BB3E4" w14:textId="77777777" w:rsidR="00C72515" w:rsidRPr="00C72515" w:rsidRDefault="00C72515" w:rsidP="008B471C">
      <w:pPr>
        <w:widowControl w:val="0"/>
        <w:numPr>
          <w:ilvl w:val="0"/>
          <w:numId w:val="21"/>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Każda komisja wybiera ze swego grona przewodniczącego danej komisji. </w:t>
      </w:r>
    </w:p>
    <w:p w14:paraId="79B10FEF" w14:textId="77777777" w:rsidR="00C72515" w:rsidRPr="00C72515" w:rsidRDefault="00C72515" w:rsidP="008B471C">
      <w:pPr>
        <w:widowControl w:val="0"/>
        <w:numPr>
          <w:ilvl w:val="0"/>
          <w:numId w:val="21"/>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Z czynności komisji sporządza się protokół podpisany przez przewodniczącego, który zostaje przekazany Przewodniczącemu Zgromadzenia i załączony do protokołu obrad. </w:t>
      </w:r>
    </w:p>
    <w:p w14:paraId="18BD496D" w14:textId="77777777" w:rsidR="00C72515" w:rsidRPr="00C72515" w:rsidRDefault="00C72515" w:rsidP="00C72515">
      <w:pPr>
        <w:widowControl w:val="0"/>
        <w:shd w:val="clear" w:color="FFFFFF" w:fill="FFFFFF"/>
        <w:suppressAutoHyphens/>
        <w:autoSpaceDN w:val="0"/>
        <w:spacing w:after="0"/>
        <w:jc w:val="center"/>
        <w:textAlignment w:val="baseline"/>
        <w:rPr>
          <w:rFonts w:ascii="Arial" w:eastAsia="Arial Unicode MS" w:hAnsi="Arial" w:cs="Arial"/>
          <w:bCs/>
          <w:kern w:val="3"/>
        </w:rPr>
      </w:pPr>
      <w:r w:rsidRPr="00C72515">
        <w:rPr>
          <w:rFonts w:ascii="Arial" w:eastAsia="Arial Unicode MS" w:hAnsi="Arial" w:cs="Arial"/>
          <w:bCs/>
          <w:kern w:val="3"/>
        </w:rPr>
        <w:t>§ 18.</w:t>
      </w:r>
    </w:p>
    <w:p w14:paraId="30B688FB" w14:textId="77777777" w:rsidR="00C72515" w:rsidRPr="00C72515" w:rsidRDefault="00C72515" w:rsidP="008B471C">
      <w:pPr>
        <w:widowControl w:val="0"/>
        <w:numPr>
          <w:ilvl w:val="0"/>
          <w:numId w:val="35"/>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Akcjonariusz może uczestniczyć w Walnym Zgromadzeniu oraz wykonywać prawo głosu osobiście lub przez pełnomocnika.</w:t>
      </w:r>
    </w:p>
    <w:p w14:paraId="65B1C95E" w14:textId="77777777" w:rsidR="00C72515" w:rsidRPr="00C72515" w:rsidRDefault="00C72515" w:rsidP="008B471C">
      <w:pPr>
        <w:widowControl w:val="0"/>
        <w:numPr>
          <w:ilvl w:val="0"/>
          <w:numId w:val="35"/>
        </w:numPr>
        <w:tabs>
          <w:tab w:val="left" w:pos="0"/>
        </w:tabs>
        <w:suppressAutoHyphens/>
        <w:autoSpaceDE w:val="0"/>
        <w:autoSpaceDN w:val="0"/>
        <w:adjustRightInd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Nie można ograniczać prawa ustanawiania pełnomocnika na Walnym Zgromadzeniu i liczby pełnomocników.</w:t>
      </w:r>
    </w:p>
    <w:p w14:paraId="70870039" w14:textId="77777777" w:rsidR="00C72515" w:rsidRPr="00C72515" w:rsidRDefault="00C72515" w:rsidP="008B471C">
      <w:pPr>
        <w:widowControl w:val="0"/>
        <w:numPr>
          <w:ilvl w:val="0"/>
          <w:numId w:val="35"/>
        </w:numPr>
        <w:tabs>
          <w:tab w:val="left" w:pos="0"/>
        </w:tabs>
        <w:suppressAutoHyphens/>
        <w:autoSpaceDE w:val="0"/>
        <w:autoSpaceDN w:val="0"/>
        <w:adjustRightInd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Pełnomocnik wykonuje wszystkie uprawnienia Akcjonariusza na Walnym Zgromadzeniu, chyba że co innego wynika z treści pełnomocnictwa.</w:t>
      </w:r>
    </w:p>
    <w:p w14:paraId="06208C30" w14:textId="77777777" w:rsidR="00C72515" w:rsidRPr="00C72515" w:rsidRDefault="00C72515" w:rsidP="008B471C">
      <w:pPr>
        <w:widowControl w:val="0"/>
        <w:numPr>
          <w:ilvl w:val="0"/>
          <w:numId w:val="35"/>
        </w:numPr>
        <w:tabs>
          <w:tab w:val="left" w:pos="0"/>
        </w:tabs>
        <w:suppressAutoHyphens/>
        <w:autoSpaceDE w:val="0"/>
        <w:autoSpaceDN w:val="0"/>
        <w:adjustRightInd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Pełnomocnik może udzielić dalszego pełnomocnictwa, jeżeli wynika to z treści pełnomocnictwa.</w:t>
      </w:r>
    </w:p>
    <w:p w14:paraId="29AEBC1F" w14:textId="77777777" w:rsidR="00C72515" w:rsidRPr="00C72515" w:rsidRDefault="00C72515" w:rsidP="008B471C">
      <w:pPr>
        <w:widowControl w:val="0"/>
        <w:numPr>
          <w:ilvl w:val="0"/>
          <w:numId w:val="35"/>
        </w:numPr>
        <w:tabs>
          <w:tab w:val="left" w:pos="0"/>
        </w:tabs>
        <w:suppressAutoHyphens/>
        <w:autoSpaceDE w:val="0"/>
        <w:autoSpaceDN w:val="0"/>
        <w:adjustRightInd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Pełnomocnik może reprezentować więcej niż jednego Akcjonariusza i głosować odmiennie z akcji każdego Akcjonariusza.</w:t>
      </w:r>
    </w:p>
    <w:p w14:paraId="2F73AAF5" w14:textId="77777777" w:rsidR="00C72515" w:rsidRPr="00C72515" w:rsidRDefault="00C72515" w:rsidP="008B471C">
      <w:pPr>
        <w:widowControl w:val="0"/>
        <w:numPr>
          <w:ilvl w:val="0"/>
          <w:numId w:val="35"/>
        </w:numPr>
        <w:tabs>
          <w:tab w:val="left" w:pos="0"/>
        </w:tabs>
        <w:suppressAutoHyphens/>
        <w:autoSpaceDE w:val="0"/>
        <w:autoSpaceDN w:val="0"/>
        <w:adjustRightInd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Akcjonariusz, posiadający akcje zapisane na rachunku zbiorczym, może ustanowić oddzielnych pełnomocników do wykonywania praw z akcji zapisanych na tym rachunku. Akcjonariusz, posiadający akcje zapisane na więcej niż jednym rachunku papierów wartościowych, może ustanowić oddzielnych pełnomocników do wykonywania praw z akcji zapisanych na każdym z rachunków.</w:t>
      </w:r>
    </w:p>
    <w:p w14:paraId="03724D9A" w14:textId="77777777" w:rsidR="00C72515" w:rsidRPr="00C72515" w:rsidRDefault="00C72515" w:rsidP="008B471C">
      <w:pPr>
        <w:widowControl w:val="0"/>
        <w:numPr>
          <w:ilvl w:val="0"/>
          <w:numId w:val="35"/>
        </w:numPr>
        <w:tabs>
          <w:tab w:val="left" w:pos="0"/>
        </w:tabs>
        <w:suppressAutoHyphens/>
        <w:autoSpaceDE w:val="0"/>
        <w:autoSpaceDN w:val="0"/>
        <w:adjustRightInd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Przepisy o wykonywaniu prawa głosu przez pełnomocnika stosuje się do wykonywania prawa głosu przez innego przedstawiciela.</w:t>
      </w:r>
    </w:p>
    <w:p w14:paraId="5317C331" w14:textId="77777777" w:rsidR="00C72515" w:rsidRPr="00C72515" w:rsidRDefault="00C72515" w:rsidP="008B471C">
      <w:pPr>
        <w:widowControl w:val="0"/>
        <w:numPr>
          <w:ilvl w:val="0"/>
          <w:numId w:val="35"/>
        </w:numPr>
        <w:tabs>
          <w:tab w:val="left" w:pos="0"/>
        </w:tabs>
        <w:suppressAutoHyphens/>
        <w:autoSpaceDE w:val="0"/>
        <w:autoSpaceDN w:val="0"/>
        <w:adjustRightInd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lastRenderedPageBreak/>
        <w:t>Pełnomocnictwo do uczestniczenia w Walnym Zgromadzeniu i wykonywania prawa głosu wymaga udzielenia na piśmie lub w postaci elektronicznej. Udzielenie pełnomocnictwa w postaci elektronicznej nie wymaga opatrzenia bezpiecznym podpisem elektronicznym weryfikowanym przy pomocy ważnego kwalifikowanego certyfikatu.</w:t>
      </w:r>
    </w:p>
    <w:p w14:paraId="51A81C1F" w14:textId="77777777" w:rsidR="00C72515" w:rsidRPr="00C72515" w:rsidRDefault="00C72515" w:rsidP="008B471C">
      <w:pPr>
        <w:widowControl w:val="0"/>
        <w:numPr>
          <w:ilvl w:val="0"/>
          <w:numId w:val="35"/>
        </w:numPr>
        <w:tabs>
          <w:tab w:val="left" w:pos="0"/>
        </w:tabs>
        <w:suppressAutoHyphens/>
        <w:autoSpaceDE w:val="0"/>
        <w:autoSpaceDN w:val="0"/>
        <w:adjustRightInd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O udzieleniu pełnomocnictwa w postaci elektronicznej należy zawiadomić Spółkę przy wykorzystaniu środków komunikacji elektronicznej na adres e-mail: wz@sekosa.pl.</w:t>
      </w:r>
    </w:p>
    <w:p w14:paraId="394BABA0" w14:textId="77777777" w:rsidR="00C72515" w:rsidRPr="00C72515" w:rsidRDefault="00C72515" w:rsidP="008B471C">
      <w:pPr>
        <w:widowControl w:val="0"/>
        <w:numPr>
          <w:ilvl w:val="0"/>
          <w:numId w:val="35"/>
        </w:numPr>
        <w:tabs>
          <w:tab w:val="left" w:pos="0"/>
        </w:tabs>
        <w:suppressAutoHyphens/>
        <w:autoSpaceDE w:val="0"/>
        <w:autoSpaceDN w:val="0"/>
        <w:adjustRightInd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Spółka podejmuje odpowiednie działania służące identyfikacji Akcjonariusza i pełnomocnika w celu weryfikacji ważności pełnomocnictwa udzielonego w postaci elektronicznej. Działania te powinny być proporcjonalne do celu.</w:t>
      </w:r>
    </w:p>
    <w:p w14:paraId="2703F537" w14:textId="77777777" w:rsidR="00C72515" w:rsidRPr="00C72515" w:rsidRDefault="00C72515" w:rsidP="008B471C">
      <w:pPr>
        <w:widowControl w:val="0"/>
        <w:numPr>
          <w:ilvl w:val="0"/>
          <w:numId w:val="35"/>
        </w:numPr>
        <w:tabs>
          <w:tab w:val="left" w:pos="0"/>
        </w:tabs>
        <w:suppressAutoHyphens/>
        <w:autoSpaceDE w:val="0"/>
        <w:autoSpaceDN w:val="0"/>
        <w:adjustRightInd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Przepisy ust 8-10 stosuje się odpowiednio do odwołania pełnomocnictwa.</w:t>
      </w:r>
    </w:p>
    <w:p w14:paraId="5DE2FB85" w14:textId="77777777" w:rsidR="00C72515" w:rsidRPr="00C72515" w:rsidRDefault="00C72515" w:rsidP="008B471C">
      <w:pPr>
        <w:widowControl w:val="0"/>
        <w:numPr>
          <w:ilvl w:val="0"/>
          <w:numId w:val="35"/>
        </w:numPr>
        <w:tabs>
          <w:tab w:val="left" w:pos="0"/>
        </w:tabs>
        <w:suppressAutoHyphens/>
        <w:autoSpaceDE w:val="0"/>
        <w:autoSpaceDN w:val="0"/>
        <w:adjustRightInd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Jeżeli pełnomocnikiem na Walnym Zgromadzeniu Spółki jest Członek Zarządu, Członek Rady Nadzorczej, likwidator, pracownik Spółki lub członek organów lub pracownik spółki lub spółdzielni zależnej od Spółki, pełnomocnictwo może upoważniać do reprezentacji tylko na jednym Walnym Zgromadzeniu. Pełnomocnik ma obowiązek ujawnić Akcjonariuszowi okoliczności wskazujące na istnienie bądź możliwość wystąpienia konfliktu interesów. Udzielenie dalszego pełnomocnictwa jest wyłączone.</w:t>
      </w:r>
    </w:p>
    <w:p w14:paraId="67D81486" w14:textId="77777777" w:rsidR="00C72515" w:rsidRPr="00C72515" w:rsidRDefault="00C72515" w:rsidP="008B471C">
      <w:pPr>
        <w:widowControl w:val="0"/>
        <w:numPr>
          <w:ilvl w:val="0"/>
          <w:numId w:val="35"/>
        </w:numPr>
        <w:tabs>
          <w:tab w:val="left" w:pos="0"/>
        </w:tabs>
        <w:suppressAutoHyphens/>
        <w:autoSpaceDE w:val="0"/>
        <w:autoSpaceDN w:val="0"/>
        <w:adjustRightInd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Pełnomocnik, o którym mowa w ust. 12., głosuje zgodnie z instrukcjami udzielonymi przez Akcjonariusza.</w:t>
      </w:r>
    </w:p>
    <w:p w14:paraId="67985881" w14:textId="77777777" w:rsidR="00C72515" w:rsidRPr="00C72515" w:rsidRDefault="00C72515" w:rsidP="008B471C">
      <w:pPr>
        <w:widowControl w:val="0"/>
        <w:numPr>
          <w:ilvl w:val="0"/>
          <w:numId w:val="35"/>
        </w:numPr>
        <w:tabs>
          <w:tab w:val="left" w:pos="0"/>
          <w:tab w:val="right" w:pos="284"/>
          <w:tab w:val="left" w:pos="408"/>
        </w:tabs>
        <w:suppressAutoHyphens/>
        <w:autoSpaceDE w:val="0"/>
        <w:autoSpaceDN w:val="0"/>
        <w:adjustRightInd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Akcjonariusz Spółki może głosować jako pełnomocnik przy powzięciu uchwał dotyczących jego odpowiedzialności wobec Spółki z jakiegokolwiek tytułu, w tym udzielenia absolutorium, zwolnienia z zobowiązania wobec Spółki oraz sporu pomiędzy nim a Spółką. Przepisy ust. 12 i 13 stosuje się odpowiednio.</w:t>
      </w:r>
    </w:p>
    <w:p w14:paraId="5A88486B" w14:textId="77777777" w:rsidR="00C72515" w:rsidRPr="00C72515" w:rsidRDefault="00C72515" w:rsidP="00C72515">
      <w:pPr>
        <w:widowControl w:val="0"/>
        <w:shd w:val="clear" w:color="FFFFFF" w:fill="FFFFFF"/>
        <w:tabs>
          <w:tab w:val="left" w:pos="0"/>
        </w:tabs>
        <w:suppressAutoHyphens/>
        <w:autoSpaceDN w:val="0"/>
        <w:spacing w:after="0"/>
        <w:jc w:val="center"/>
        <w:textAlignment w:val="baseline"/>
        <w:rPr>
          <w:rFonts w:ascii="Arial" w:eastAsia="Arial Unicode MS" w:hAnsi="Arial" w:cs="Arial"/>
          <w:bCs/>
          <w:kern w:val="3"/>
        </w:rPr>
      </w:pPr>
      <w:r w:rsidRPr="00C72515">
        <w:rPr>
          <w:rFonts w:ascii="Arial" w:eastAsia="Arial Unicode MS" w:hAnsi="Arial" w:cs="Arial"/>
          <w:bCs/>
          <w:kern w:val="3"/>
        </w:rPr>
        <w:t>§ 19.</w:t>
      </w:r>
    </w:p>
    <w:p w14:paraId="394F1EDE" w14:textId="77777777" w:rsidR="00C72515" w:rsidRPr="00C72515" w:rsidRDefault="00C72515" w:rsidP="008B471C">
      <w:pPr>
        <w:widowControl w:val="0"/>
        <w:numPr>
          <w:ilvl w:val="0"/>
          <w:numId w:val="22"/>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Po przedstawieniu sprawy zamieszczonej w porządku obrad Przewodniczący Zgromadzenia otwiera dyskusję udzielając głosu uczestnikom Walnego Zgromadzenia w kolejności zgłoszeń. </w:t>
      </w:r>
    </w:p>
    <w:p w14:paraId="2B5FF701" w14:textId="77777777" w:rsidR="00C72515" w:rsidRPr="00C72515" w:rsidRDefault="00C72515" w:rsidP="008B471C">
      <w:pPr>
        <w:widowControl w:val="0"/>
        <w:numPr>
          <w:ilvl w:val="0"/>
          <w:numId w:val="22"/>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Wystąpienia w dyskusji nie powinny trwać dłużej niż pięć minut. </w:t>
      </w:r>
    </w:p>
    <w:p w14:paraId="1B93985D" w14:textId="77777777" w:rsidR="00C72515" w:rsidRPr="00C72515" w:rsidRDefault="00C72515" w:rsidP="008B471C">
      <w:pPr>
        <w:widowControl w:val="0"/>
        <w:numPr>
          <w:ilvl w:val="0"/>
          <w:numId w:val="22"/>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Za zgodą Walnego Zgromadzenia dyskusja może być przeprowadzona nad kilkoma punktami obrad łącznie. </w:t>
      </w:r>
    </w:p>
    <w:p w14:paraId="0848E7B4" w14:textId="77777777" w:rsidR="00C72515" w:rsidRPr="00C72515" w:rsidRDefault="00C72515" w:rsidP="008B471C">
      <w:pPr>
        <w:widowControl w:val="0"/>
        <w:numPr>
          <w:ilvl w:val="0"/>
          <w:numId w:val="22"/>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Członkom Zarządu oraz Rady Nadzorczej przysługuje prawo zabrania głosu poza kolejnością uczestników zgłaszających się do dyskusji, jeżeli może to doprowadzić do wyjaśnienia lub rozstrzygnięcia kwestii lub omawianej sprawy.</w:t>
      </w:r>
    </w:p>
    <w:p w14:paraId="6FED958A" w14:textId="77777777" w:rsidR="00C72515" w:rsidRPr="00C72515" w:rsidRDefault="00C72515" w:rsidP="008B471C">
      <w:pPr>
        <w:widowControl w:val="0"/>
        <w:numPr>
          <w:ilvl w:val="0"/>
          <w:numId w:val="22"/>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Każdy z Akcjonariuszy może podczas Walnego Zgromadzenia zgłaszać projekty uchwał dotyczące spraw wprowadzonych do porządku obrad.</w:t>
      </w:r>
    </w:p>
    <w:p w14:paraId="088ED555" w14:textId="77777777" w:rsidR="00C72515" w:rsidRPr="00C72515" w:rsidRDefault="00C72515" w:rsidP="008B471C">
      <w:pPr>
        <w:widowControl w:val="0"/>
        <w:numPr>
          <w:ilvl w:val="0"/>
          <w:numId w:val="22"/>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Przewodniczący Zgromadzenia ma prawo zwrócić uwagę uczestnikowi dyskusji, który odbiega od tematu dyskusji lub przekracza czas przeznaczony do wystąpienia. </w:t>
      </w:r>
    </w:p>
    <w:p w14:paraId="6A9ADDA4" w14:textId="77777777" w:rsidR="00C72515" w:rsidRPr="00C72515" w:rsidRDefault="00C72515" w:rsidP="008B471C">
      <w:pPr>
        <w:widowControl w:val="0"/>
        <w:numPr>
          <w:ilvl w:val="0"/>
          <w:numId w:val="22"/>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Uczestnikowi Walnego Zgromadzenia, który nie zastosuje się do uwag, Przewodniczący Zgromadzenia ma prawo odebrać głos.</w:t>
      </w:r>
    </w:p>
    <w:p w14:paraId="5235CC85" w14:textId="77777777" w:rsidR="00C72515" w:rsidRPr="00C72515" w:rsidRDefault="00C72515" w:rsidP="008B471C">
      <w:pPr>
        <w:widowControl w:val="0"/>
        <w:numPr>
          <w:ilvl w:val="0"/>
          <w:numId w:val="22"/>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Przewodniczący Zgromadzenia ma prawo odebrać lub nie udzielić głosu uczestnikowi, który w danej sprawie już przemawiał. </w:t>
      </w:r>
    </w:p>
    <w:p w14:paraId="74F3F264" w14:textId="77777777" w:rsidR="00C72515" w:rsidRPr="00C72515" w:rsidRDefault="00C72515" w:rsidP="008B471C">
      <w:pPr>
        <w:widowControl w:val="0"/>
        <w:numPr>
          <w:ilvl w:val="0"/>
          <w:numId w:val="22"/>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W sprawach formalnych lub porządkowych, dotyczących przebiegu obrad, Przewodniczący Zgromadzenia udziela głosu poza kolejnością. </w:t>
      </w:r>
    </w:p>
    <w:p w14:paraId="4DA6CBA1" w14:textId="2DC07BC0" w:rsidR="00C72515" w:rsidRPr="00C72515" w:rsidRDefault="00C72515" w:rsidP="008B471C">
      <w:pPr>
        <w:widowControl w:val="0"/>
        <w:numPr>
          <w:ilvl w:val="0"/>
          <w:numId w:val="22"/>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Za wnioski w sprawach formalnych i porządkowych uważa się w szczególności wnioski w przedmiocie sposobu obradowania i głosowania, jeżeli ich rozstrzygnięcie nie wpływa na wykonywanie praw przez uczestników Walnego Zgromadzenia. </w:t>
      </w:r>
    </w:p>
    <w:p w14:paraId="12DECF82" w14:textId="77777777" w:rsidR="00C72515" w:rsidRPr="00C72515" w:rsidRDefault="00C72515" w:rsidP="008B471C">
      <w:pPr>
        <w:widowControl w:val="0"/>
        <w:numPr>
          <w:ilvl w:val="0"/>
          <w:numId w:val="22"/>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Przewodniczący Zgromadzenia zarządza głosowanie nad wnioskami formalnymi i porządkowymi w toku obrad Walnego Zgromadzenia. </w:t>
      </w:r>
    </w:p>
    <w:p w14:paraId="08CB76E9" w14:textId="77777777" w:rsidR="00C72515" w:rsidRPr="00C72515" w:rsidRDefault="00C72515" w:rsidP="008B471C">
      <w:pPr>
        <w:widowControl w:val="0"/>
        <w:numPr>
          <w:ilvl w:val="0"/>
          <w:numId w:val="22"/>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We wszelkich innych sprawach i składanych wnioskach głosowanie może być zarządzone przez Przewodniczącego Zgromadzenia, jeżeli sprawa była objęta porządkiem obrad. Nie dotyczy to głosowania nad wnioskiem o zwołanie Nadzwyczajnego Walnego Zgromadzenia, który został zgłoszony w toku obrad. </w:t>
      </w:r>
    </w:p>
    <w:p w14:paraId="009D8378" w14:textId="77777777" w:rsidR="00C72515" w:rsidRPr="00C72515" w:rsidRDefault="00C72515" w:rsidP="008B471C">
      <w:pPr>
        <w:widowControl w:val="0"/>
        <w:numPr>
          <w:ilvl w:val="0"/>
          <w:numId w:val="22"/>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Wnioski uczestników Walnego Zgromadzenia w sprawach nie objętych porządkiem obrad są wprowadzane do protokołu Walnego Zgromadzenia, jeżeli dotyczą spraw mogących być przedmiotem obrad kolejnego Walnego Zgromadzenia. Inne wnioski i oświadczenia uczestników wprowadza się do protokołu tylko w przypadku wyraźnego żądania uczestnika i w sytuacji gdy dotyczą one przebiegu obrad lub Spółki albo jej organów, a ich zamieszczenie nie naruszy prawnie chronionego interesu innej osoby albo obowiązujących przepisów prawa. </w:t>
      </w:r>
    </w:p>
    <w:p w14:paraId="35C93643" w14:textId="77777777" w:rsidR="00C72515" w:rsidRPr="00C72515" w:rsidRDefault="00C72515" w:rsidP="008B471C">
      <w:pPr>
        <w:widowControl w:val="0"/>
        <w:numPr>
          <w:ilvl w:val="0"/>
          <w:numId w:val="22"/>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lastRenderedPageBreak/>
        <w:t xml:space="preserve">Przewodniczący Zgromadzenia zamyka obrady Walnego Zgromadzenia po stwierdzeniu, że zostały wyczerpane wszystkie sprawy objęte porządkiem obrad. </w:t>
      </w:r>
    </w:p>
    <w:p w14:paraId="03336D81" w14:textId="77777777" w:rsidR="00C72515" w:rsidRPr="00C72515" w:rsidRDefault="00C72515" w:rsidP="00C72515">
      <w:pPr>
        <w:widowControl w:val="0"/>
        <w:shd w:val="clear" w:color="FFFFFF" w:fill="FFFFFF"/>
        <w:suppressAutoHyphens/>
        <w:autoSpaceDN w:val="0"/>
        <w:spacing w:after="0"/>
        <w:jc w:val="center"/>
        <w:textAlignment w:val="baseline"/>
        <w:rPr>
          <w:rFonts w:ascii="Arial" w:eastAsia="Arial Unicode MS" w:hAnsi="Arial" w:cs="Arial"/>
          <w:bCs/>
          <w:kern w:val="3"/>
        </w:rPr>
      </w:pPr>
      <w:r w:rsidRPr="00C72515">
        <w:rPr>
          <w:rFonts w:ascii="Arial" w:eastAsia="Arial Unicode MS" w:hAnsi="Arial" w:cs="Arial"/>
          <w:bCs/>
          <w:kern w:val="3"/>
        </w:rPr>
        <w:t>§ 20.</w:t>
      </w:r>
    </w:p>
    <w:p w14:paraId="66FC9F8A" w14:textId="77777777" w:rsidR="00C72515" w:rsidRPr="00C72515" w:rsidRDefault="00C72515" w:rsidP="008B471C">
      <w:pPr>
        <w:widowControl w:val="0"/>
        <w:numPr>
          <w:ilvl w:val="0"/>
          <w:numId w:val="23"/>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Walne Zgromadzenie może podjąć uchwałę o zaniechaniu rozpatrywania sprawy umieszczonej w porządku obrad jedynie w przypadku, gdy przemawiają za tym istotne i rzeczowe powody, a w szczególności w sytuacji gdy nie będzie wątpliwości uczestników Walnego Zgromadzenia, że podjęcie uchwały jest bezprzedmiotowe. </w:t>
      </w:r>
    </w:p>
    <w:p w14:paraId="04815B63" w14:textId="77777777" w:rsidR="00C72515" w:rsidRPr="00C72515" w:rsidRDefault="00C72515" w:rsidP="008B471C">
      <w:pPr>
        <w:widowControl w:val="0"/>
        <w:numPr>
          <w:ilvl w:val="0"/>
          <w:numId w:val="23"/>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Wniosek o podjęcie uchwały, o której mowa w ust. 1 powyżej, powinien być szczegółowo uzasadniony. </w:t>
      </w:r>
    </w:p>
    <w:p w14:paraId="719B9ECF" w14:textId="77777777" w:rsidR="00C72515" w:rsidRPr="00C72515" w:rsidRDefault="00C72515" w:rsidP="008B471C">
      <w:pPr>
        <w:widowControl w:val="0"/>
        <w:numPr>
          <w:ilvl w:val="0"/>
          <w:numId w:val="23"/>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Zdjęcie z porządku obrad bądź zaniechanie rozpatrywania sprawy umieszczonej w porządku obrad na wniosek Akcjonariuszy, wymaga podjęcia uchwały Walnego Zgromadzenia, po uprzednio wyrażonej zgodzie przez wszystkich obecnych Akcjonariuszy, którzy zgłosili taki wniosek, podjętej większością 75 (siedemdziesiąt pięć) procent głosów Walnego Zgromadzenia. </w:t>
      </w:r>
    </w:p>
    <w:p w14:paraId="773AD360" w14:textId="2C366FB8" w:rsidR="00C72515" w:rsidRPr="00C72515" w:rsidRDefault="00C72515" w:rsidP="001512F0">
      <w:pPr>
        <w:widowControl w:val="0"/>
        <w:shd w:val="clear" w:color="FFFFFF" w:fill="FFFFFF"/>
        <w:suppressAutoHyphens/>
        <w:autoSpaceDN w:val="0"/>
        <w:spacing w:after="0"/>
        <w:jc w:val="center"/>
        <w:textAlignment w:val="baseline"/>
        <w:rPr>
          <w:rFonts w:ascii="Arial" w:eastAsia="Arial Unicode MS" w:hAnsi="Arial" w:cs="Arial"/>
          <w:bCs/>
          <w:kern w:val="3"/>
        </w:rPr>
      </w:pPr>
      <w:r w:rsidRPr="00C72515">
        <w:rPr>
          <w:rFonts w:ascii="Arial" w:eastAsia="Arial Unicode MS" w:hAnsi="Arial" w:cs="Arial"/>
          <w:bCs/>
          <w:kern w:val="3"/>
        </w:rPr>
        <w:t>§ 21.</w:t>
      </w:r>
    </w:p>
    <w:p w14:paraId="2CC489C7" w14:textId="472D3426" w:rsidR="001512F0" w:rsidRDefault="001512F0" w:rsidP="008B471C">
      <w:pPr>
        <w:widowControl w:val="0"/>
        <w:numPr>
          <w:ilvl w:val="0"/>
          <w:numId w:val="24"/>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Członkowie Zarządu i Rady Nadzorczej mają prawo uczestniczenia w Walnym Zgromadzeniu.</w:t>
      </w:r>
    </w:p>
    <w:p w14:paraId="26CBFEFD" w14:textId="038F5535" w:rsidR="00C72515" w:rsidRPr="00C72515" w:rsidRDefault="00C72515" w:rsidP="008B471C">
      <w:pPr>
        <w:widowControl w:val="0"/>
        <w:numPr>
          <w:ilvl w:val="0"/>
          <w:numId w:val="24"/>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Członkowie Rady Nadzorczej i Zarządu Spółki udzielają wyjaśnień i informacji dotyczących Spółki w ramach swoich kompetencji i w zakresie niezbędnym dla rozstrzygnięcia sprawy przez Walne Zgromadzenie. </w:t>
      </w:r>
    </w:p>
    <w:p w14:paraId="7B020626" w14:textId="5C71D7F8" w:rsidR="00C72515" w:rsidRPr="00C72515" w:rsidRDefault="00C72515" w:rsidP="008B471C">
      <w:pPr>
        <w:widowControl w:val="0"/>
        <w:numPr>
          <w:ilvl w:val="0"/>
          <w:numId w:val="24"/>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Wyjaśnienia i odpowiedzi</w:t>
      </w:r>
      <w:r w:rsidR="00315555">
        <w:rPr>
          <w:rFonts w:ascii="Arial" w:eastAsia="Arial Unicode MS" w:hAnsi="Arial" w:cs="Arial"/>
          <w:bCs/>
          <w:kern w:val="3"/>
        </w:rPr>
        <w:t>,</w:t>
      </w:r>
      <w:r w:rsidRPr="00C72515">
        <w:rPr>
          <w:rFonts w:ascii="Arial" w:eastAsia="Arial Unicode MS" w:hAnsi="Arial" w:cs="Arial"/>
          <w:bCs/>
          <w:kern w:val="3"/>
        </w:rPr>
        <w:t xml:space="preserve"> udzielane przez Członków Zarządu na pytania uczestników Walnego Zgromadzenia, powinny być dokonywane przy uwzględnieniu faktu, iż Spółka publiczna wykonuje swoje obowiązki informacyjne w sposób wynikający z przepisów prawa o obrocie instrumentami finansowymi oraz że udzielanie niektórych informacji nie może być dokonywane z naruszeniem tych przepisów prawa. W pozostałym zakresie do odpowiedzi i wyjaśnień Członków Zarządu mają odpowiednie zastosowanie art. 428 i 429 </w:t>
      </w:r>
      <w:r w:rsidR="00315555">
        <w:rPr>
          <w:rFonts w:ascii="Arial" w:eastAsia="Arial Unicode MS" w:hAnsi="Arial" w:cs="Arial"/>
          <w:bCs/>
          <w:kern w:val="3"/>
        </w:rPr>
        <w:t>k</w:t>
      </w:r>
      <w:r w:rsidRPr="00C72515">
        <w:rPr>
          <w:rFonts w:ascii="Arial" w:eastAsia="Arial Unicode MS" w:hAnsi="Arial" w:cs="Arial"/>
          <w:bCs/>
          <w:kern w:val="3"/>
        </w:rPr>
        <w:t>.</w:t>
      </w:r>
      <w:r w:rsidR="00315555">
        <w:rPr>
          <w:rFonts w:ascii="Arial" w:eastAsia="Arial Unicode MS" w:hAnsi="Arial" w:cs="Arial"/>
          <w:bCs/>
          <w:kern w:val="3"/>
        </w:rPr>
        <w:t>s.h.</w:t>
      </w:r>
      <w:r w:rsidRPr="00C72515">
        <w:rPr>
          <w:rFonts w:ascii="Arial" w:eastAsia="Arial Unicode MS" w:hAnsi="Arial" w:cs="Arial"/>
          <w:bCs/>
          <w:kern w:val="3"/>
        </w:rPr>
        <w:t xml:space="preserve"> </w:t>
      </w:r>
    </w:p>
    <w:p w14:paraId="17B2E2A2" w14:textId="77777777" w:rsidR="00C72515" w:rsidRPr="00C72515" w:rsidRDefault="00C72515" w:rsidP="008B471C">
      <w:pPr>
        <w:widowControl w:val="0"/>
        <w:numPr>
          <w:ilvl w:val="0"/>
          <w:numId w:val="24"/>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Zarząd odmawia udzielenia informacji, jeżeli mogłoby to wyrządzić szkodę Spółce, spółce z nią powiązanej albo spółce lub spółdzielni zależnej, w szczególności przez ujawnienie tajemnic technicznych, handlowych lub organizacyjnych przedsiębiorstwa.</w:t>
      </w:r>
    </w:p>
    <w:p w14:paraId="44AD1A06" w14:textId="77777777" w:rsidR="00C72515" w:rsidRPr="00C72515" w:rsidRDefault="00C72515" w:rsidP="008B471C">
      <w:pPr>
        <w:widowControl w:val="0"/>
        <w:numPr>
          <w:ilvl w:val="0"/>
          <w:numId w:val="24"/>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Członek Zarządu może odmówić udzielenia informacji, jeżeli udzielenie informacji mogłoby stanowić podstawę jego odpowiedzialności karnej, cywilnoprawnej bądź administracyjnej.</w:t>
      </w:r>
    </w:p>
    <w:p w14:paraId="3FCC225C" w14:textId="77777777" w:rsidR="00C72515" w:rsidRPr="00C72515" w:rsidRDefault="00C72515" w:rsidP="008B471C">
      <w:pPr>
        <w:widowControl w:val="0"/>
        <w:numPr>
          <w:ilvl w:val="0"/>
          <w:numId w:val="24"/>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Odpowiedź uznaje się za udzieloną, jeżeli odpowiednie informacje są dostępne na stronie internetowej Spółki w miejscu wydzielonym na zadawanie pytań przez Akcjonariuszy i udzielanie im odpowiedzi.</w:t>
      </w:r>
    </w:p>
    <w:p w14:paraId="154EF685" w14:textId="4D812F4D" w:rsidR="00C72515" w:rsidRPr="00C72515" w:rsidRDefault="00C72515" w:rsidP="008B471C">
      <w:pPr>
        <w:widowControl w:val="0"/>
        <w:numPr>
          <w:ilvl w:val="0"/>
          <w:numId w:val="24"/>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W przypadku, o którym mowa w art. 428 § 1, k.s.h.</w:t>
      </w:r>
      <w:r w:rsidR="00D60C54">
        <w:rPr>
          <w:rFonts w:ascii="Arial" w:eastAsia="Arial Unicode MS" w:hAnsi="Arial" w:cs="Arial"/>
          <w:bCs/>
          <w:kern w:val="3"/>
        </w:rPr>
        <w:t>,</w:t>
      </w:r>
      <w:r w:rsidRPr="00C72515">
        <w:rPr>
          <w:rFonts w:ascii="Arial" w:eastAsia="Arial Unicode MS" w:hAnsi="Arial" w:cs="Arial"/>
          <w:bCs/>
          <w:kern w:val="3"/>
        </w:rPr>
        <w:t xml:space="preserve"> Zarząd może udzielić informacji na piśmie poza Walnym Zgromadzeniem, jeżeli przemawiają za tym ważne powody. Zarząd jest obowiązany udzielić informacji nie później niż w terminie </w:t>
      </w:r>
      <w:r w:rsidR="00D60C54">
        <w:rPr>
          <w:rFonts w:ascii="Arial" w:eastAsia="Arial Unicode MS" w:hAnsi="Arial" w:cs="Arial"/>
          <w:bCs/>
          <w:kern w:val="3"/>
        </w:rPr>
        <w:t>2 (</w:t>
      </w:r>
      <w:r w:rsidRPr="00C72515">
        <w:rPr>
          <w:rFonts w:ascii="Arial" w:eastAsia="Arial Unicode MS" w:hAnsi="Arial" w:cs="Arial"/>
          <w:bCs/>
          <w:kern w:val="3"/>
        </w:rPr>
        <w:t>dwóch</w:t>
      </w:r>
      <w:r w:rsidR="00D60C54">
        <w:rPr>
          <w:rFonts w:ascii="Arial" w:eastAsia="Arial Unicode MS" w:hAnsi="Arial" w:cs="Arial"/>
          <w:bCs/>
          <w:kern w:val="3"/>
        </w:rPr>
        <w:t>)</w:t>
      </w:r>
      <w:r w:rsidRPr="00C72515">
        <w:rPr>
          <w:rFonts w:ascii="Arial" w:eastAsia="Arial Unicode MS" w:hAnsi="Arial" w:cs="Arial"/>
          <w:bCs/>
          <w:kern w:val="3"/>
        </w:rPr>
        <w:t xml:space="preserve"> tygodni od dnia zgłoszenia żądania podczas Walnego Zgromadzenia.</w:t>
      </w:r>
    </w:p>
    <w:p w14:paraId="115410A7" w14:textId="77777777" w:rsidR="00C72515" w:rsidRPr="00C72515" w:rsidRDefault="00C72515" w:rsidP="008B471C">
      <w:pPr>
        <w:widowControl w:val="0"/>
        <w:numPr>
          <w:ilvl w:val="0"/>
          <w:numId w:val="24"/>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W przypadku zgłoszenia przez Akcjonariusza poza Walnym Zgromadzeniem wniosku o udzielenie informacji dotyczących Spółki, Zarząd może udzielić Akcjonariuszowi informacji na piśmie przy uwzględnieniu ograniczeń wynikających z przepisu ust. 3.</w:t>
      </w:r>
    </w:p>
    <w:p w14:paraId="610FA351" w14:textId="70006C9E" w:rsidR="00C72515" w:rsidRPr="00C72515" w:rsidRDefault="00C72515" w:rsidP="008B471C">
      <w:pPr>
        <w:widowControl w:val="0"/>
        <w:numPr>
          <w:ilvl w:val="0"/>
          <w:numId w:val="24"/>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W dokumentacji przedkładanej najbliższemu Walnemu Zgromadzeniu Zarząd ujawnia na piśmie informacje udzielone Akcjonariuszowi poza Walnym Zgromadzeniem wraz z podaniem daty ich przekazania i osoby, której udzielono informacji. Informacje przedkładane najbliższemu Walnemu Zgromadzeniu mogą nie obejmować informacji podanych do wiadomości publicznej oraz udzielonych podczas Walnego Zgromadzenia</w:t>
      </w:r>
    </w:p>
    <w:p w14:paraId="2FF953A9" w14:textId="77777777" w:rsidR="00C72515" w:rsidRPr="00C72515" w:rsidRDefault="00C72515" w:rsidP="00C72515">
      <w:pPr>
        <w:widowControl w:val="0"/>
        <w:shd w:val="clear" w:color="FFFFFF" w:fill="FFFFFF"/>
        <w:suppressAutoHyphens/>
        <w:autoSpaceDN w:val="0"/>
        <w:spacing w:after="0"/>
        <w:jc w:val="center"/>
        <w:textAlignment w:val="baseline"/>
        <w:rPr>
          <w:rFonts w:ascii="Arial" w:eastAsia="Arial Unicode MS" w:hAnsi="Arial" w:cs="Arial"/>
          <w:bCs/>
          <w:kern w:val="3"/>
        </w:rPr>
      </w:pPr>
      <w:r w:rsidRPr="00C72515">
        <w:rPr>
          <w:rFonts w:ascii="Arial" w:eastAsia="Arial Unicode MS" w:hAnsi="Arial" w:cs="Arial"/>
          <w:bCs/>
          <w:kern w:val="3"/>
        </w:rPr>
        <w:t>§ 22.</w:t>
      </w:r>
    </w:p>
    <w:p w14:paraId="0B0B5031" w14:textId="77777777" w:rsidR="00C72515" w:rsidRPr="00C72515" w:rsidRDefault="00C72515" w:rsidP="008B471C">
      <w:pPr>
        <w:widowControl w:val="0"/>
        <w:numPr>
          <w:ilvl w:val="0"/>
          <w:numId w:val="25"/>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Uchwały Walnego Zgromadzenia powinny być formułowane przez Przewodniczącego Zgromadzenia w sposób jasny i zrozumiały dla każdego uczestnika. </w:t>
      </w:r>
    </w:p>
    <w:p w14:paraId="4C101A74" w14:textId="77777777" w:rsidR="00C72515" w:rsidRPr="00C72515" w:rsidRDefault="00C72515" w:rsidP="008B471C">
      <w:pPr>
        <w:widowControl w:val="0"/>
        <w:numPr>
          <w:ilvl w:val="0"/>
          <w:numId w:val="25"/>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Wszelkie wątpliwości dotyczące treści uchwały powinny być wyjaśniane i rozstrzygane przed zarządzeniem głosowania nad uchwałą, w tym także przy udziale obsługi prawnej zapewnionej przez Zarząd Spółki. </w:t>
      </w:r>
    </w:p>
    <w:p w14:paraId="20D3A5E4" w14:textId="77777777" w:rsidR="00C72515" w:rsidRPr="00C72515" w:rsidRDefault="00C72515" w:rsidP="008B471C">
      <w:pPr>
        <w:widowControl w:val="0"/>
        <w:numPr>
          <w:ilvl w:val="0"/>
          <w:numId w:val="25"/>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Uczestnikom zgłaszającym sprzeciw do podjętej uchwały Przewodniczący Zgromadzenia zapewnia możliwość jego zamieszczenia w protokole obrad wraz z krótkim uzasadnieniem. </w:t>
      </w:r>
    </w:p>
    <w:p w14:paraId="728FD5D2" w14:textId="77777777" w:rsidR="00C72515" w:rsidRPr="00C72515" w:rsidRDefault="00C72515" w:rsidP="00C72515">
      <w:pPr>
        <w:widowControl w:val="0"/>
        <w:shd w:val="clear" w:color="FFFFFF" w:fill="FFFFFF"/>
        <w:suppressAutoHyphens/>
        <w:autoSpaceDN w:val="0"/>
        <w:spacing w:after="0"/>
        <w:jc w:val="both"/>
        <w:textAlignment w:val="baseline"/>
        <w:rPr>
          <w:rFonts w:ascii="Arial" w:eastAsia="Arial Unicode MS" w:hAnsi="Arial" w:cs="Arial"/>
          <w:bCs/>
          <w:kern w:val="3"/>
        </w:rPr>
      </w:pPr>
    </w:p>
    <w:p w14:paraId="130AC9C2" w14:textId="77777777" w:rsidR="00C72515" w:rsidRPr="00C72515" w:rsidRDefault="00C72515" w:rsidP="00C72515">
      <w:pPr>
        <w:widowControl w:val="0"/>
        <w:shd w:val="clear" w:color="FFFFFF" w:fill="FFFFFF"/>
        <w:suppressAutoHyphens/>
        <w:autoSpaceDN w:val="0"/>
        <w:spacing w:after="0"/>
        <w:jc w:val="center"/>
        <w:textAlignment w:val="baseline"/>
        <w:rPr>
          <w:rFonts w:ascii="Arial" w:eastAsia="Arial Unicode MS" w:hAnsi="Arial" w:cs="Arial"/>
          <w:bCs/>
          <w:kern w:val="3"/>
        </w:rPr>
      </w:pPr>
      <w:r w:rsidRPr="00C72515">
        <w:rPr>
          <w:rFonts w:ascii="Arial" w:eastAsia="Arial Unicode MS" w:hAnsi="Arial" w:cs="Arial"/>
          <w:bCs/>
          <w:caps/>
          <w:kern w:val="1"/>
        </w:rPr>
        <w:t>VI. Wybory członków Rady Nadzorczej</w:t>
      </w:r>
    </w:p>
    <w:p w14:paraId="1FEAE3AE" w14:textId="77777777" w:rsidR="00C72515" w:rsidRPr="00C72515" w:rsidRDefault="00C72515" w:rsidP="00C72515">
      <w:pPr>
        <w:widowControl w:val="0"/>
        <w:shd w:val="clear" w:color="FFFFFF" w:fill="FFFFFF"/>
        <w:suppressAutoHyphens/>
        <w:autoSpaceDN w:val="0"/>
        <w:spacing w:after="0"/>
        <w:jc w:val="center"/>
        <w:textAlignment w:val="baseline"/>
        <w:rPr>
          <w:rFonts w:ascii="Arial" w:eastAsia="Arial Unicode MS" w:hAnsi="Arial" w:cs="Arial"/>
          <w:bCs/>
          <w:kern w:val="3"/>
        </w:rPr>
      </w:pPr>
      <w:r w:rsidRPr="00C72515">
        <w:rPr>
          <w:rFonts w:ascii="Arial" w:eastAsia="Arial Unicode MS" w:hAnsi="Arial" w:cs="Arial"/>
          <w:bCs/>
          <w:kern w:val="3"/>
        </w:rPr>
        <w:t>§ 23.</w:t>
      </w:r>
    </w:p>
    <w:p w14:paraId="112D59A3" w14:textId="6A7D1DBD" w:rsidR="00C72515" w:rsidRPr="00C72515" w:rsidRDefault="00C72515" w:rsidP="008B471C">
      <w:pPr>
        <w:widowControl w:val="0"/>
        <w:numPr>
          <w:ilvl w:val="0"/>
          <w:numId w:val="26"/>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lastRenderedPageBreak/>
        <w:t>Przed przystąpieniem do wyboru Rady Nadzorczej danej kadencji Walne Zgromadzenie podejmuje uchwałę w sprawie liczebności Rady Nadzorczej tejże kadencji. Jeżeli zgodnie  z uchwałą, o której mowa w zdaniu pierwszym w skład Rady Nadzorczej będzie wchodzić inna liczba Członków Rady niż 9</w:t>
      </w:r>
      <w:r w:rsidR="00DC6B5D">
        <w:rPr>
          <w:rFonts w:ascii="Arial" w:eastAsia="Arial Unicode MS" w:hAnsi="Arial" w:cs="Arial"/>
          <w:bCs/>
          <w:kern w:val="3"/>
        </w:rPr>
        <w:t xml:space="preserve"> (dziewięć)</w:t>
      </w:r>
      <w:r w:rsidRPr="00C72515">
        <w:rPr>
          <w:rFonts w:ascii="Arial" w:eastAsia="Arial Unicode MS" w:hAnsi="Arial" w:cs="Arial"/>
          <w:bCs/>
          <w:kern w:val="3"/>
        </w:rPr>
        <w:t>, wówczas zasady podane w ust. 9 stosuje się odpowiednio do uchwalonej liczby Członków Rady Nadzorczej.</w:t>
      </w:r>
    </w:p>
    <w:p w14:paraId="13D48A60" w14:textId="77777777" w:rsidR="00C72515" w:rsidRPr="00C72515" w:rsidRDefault="00C72515" w:rsidP="008B471C">
      <w:pPr>
        <w:widowControl w:val="0"/>
        <w:numPr>
          <w:ilvl w:val="0"/>
          <w:numId w:val="26"/>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Przy wyborze przez Walne Zgromadzenie Członków Rady Nadzorczej, komisja skrutacyjna (albo Przewodniczący Zgromadzenia) sporządza listę kandydatów na podstawie zgłoszeń dokonywanych przez uczestników Walnego Zgromadzenia. Liczba zgłoszonych kandydatów nie powinna przekroczyć podwójnej liczby wybieranych Członków Rady.</w:t>
      </w:r>
    </w:p>
    <w:p w14:paraId="5BCD3547" w14:textId="77777777" w:rsidR="00C72515" w:rsidRPr="00C72515" w:rsidRDefault="00C72515" w:rsidP="008B471C">
      <w:pPr>
        <w:widowControl w:val="0"/>
        <w:numPr>
          <w:ilvl w:val="0"/>
          <w:numId w:val="26"/>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Prawo do zgłaszania kandydatów na Członków Rady Nadzorczej przysługuje każdemu Akcjonariuszowi. Zgłaszający winien publicznie przedstawić osobę kandydata oraz podać zwięźle uzasadnienie kandydatury, w szczególności wskazać, że kandydat spełnia warunki wymagane dla wyboru na Członka Rady Nadzorczej.</w:t>
      </w:r>
    </w:p>
    <w:p w14:paraId="6A81CBAB" w14:textId="77777777" w:rsidR="00C72515" w:rsidRPr="00C72515" w:rsidRDefault="00C72515" w:rsidP="008B471C">
      <w:pPr>
        <w:widowControl w:val="0"/>
        <w:numPr>
          <w:ilvl w:val="0"/>
          <w:numId w:val="26"/>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Zgłaszający winien jednocześnie przedstawić Przewodniczącemu Zgromadzenia pisemną zgodę kandydata na zgłoszenie jego kandydatury lub też kandydat, jeżeli jest osobiście obecny na Walnym Zgromadzeniu, składa ustne oświadczenie do protokołu.</w:t>
      </w:r>
    </w:p>
    <w:p w14:paraId="106F4806" w14:textId="77777777" w:rsidR="00C72515" w:rsidRPr="00C72515" w:rsidRDefault="00C72515" w:rsidP="008B471C">
      <w:pPr>
        <w:widowControl w:val="0"/>
        <w:numPr>
          <w:ilvl w:val="0"/>
          <w:numId w:val="26"/>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W przypadku wyboru niezależnego Członka Rady Nadzorczej oprócz zgody na kandydowanie wymagane jest złożenie oświadczenia kandydata, że spełnia określone Statutem Spółki warunki wymagane od niezależnych Członków Rady Nadzorczej.</w:t>
      </w:r>
    </w:p>
    <w:p w14:paraId="182ACD0C" w14:textId="6239435A" w:rsidR="00C72515" w:rsidRPr="00C72515" w:rsidRDefault="00C72515" w:rsidP="008B471C">
      <w:pPr>
        <w:widowControl w:val="0"/>
        <w:numPr>
          <w:ilvl w:val="0"/>
          <w:numId w:val="26"/>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Po przedstawieniu dokumentów i złożeniu oświadczeń, o których mowa w ust. 4 - 5, następuje zamknięcie listy kandydatur na Członków Rady Nadzorczej, a Przewodniczący Zgromadzenia</w:t>
      </w:r>
      <w:r w:rsidR="00EA2A78">
        <w:rPr>
          <w:rFonts w:ascii="Arial" w:eastAsia="Arial Unicode MS" w:hAnsi="Arial" w:cs="Arial"/>
          <w:bCs/>
          <w:kern w:val="3"/>
        </w:rPr>
        <w:t xml:space="preserve"> </w:t>
      </w:r>
      <w:r w:rsidRPr="00C72515">
        <w:rPr>
          <w:rFonts w:ascii="Arial" w:eastAsia="Arial Unicode MS" w:hAnsi="Arial" w:cs="Arial"/>
          <w:bCs/>
          <w:kern w:val="3"/>
        </w:rPr>
        <w:t>odczytuje listę imion i nazwisk uszeregowaną alfabetycznie. Po odczytaniu powyższej listy nie jest możliwe zgłaszanie dalszych kandydatur.</w:t>
      </w:r>
    </w:p>
    <w:p w14:paraId="3D09080C" w14:textId="77777777" w:rsidR="00C72515" w:rsidRPr="00C72515" w:rsidRDefault="00C72515" w:rsidP="008B471C">
      <w:pPr>
        <w:widowControl w:val="0"/>
        <w:numPr>
          <w:ilvl w:val="0"/>
          <w:numId w:val="26"/>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Karty do głosowania tajnego przygotowuje komisja skrutacyjna (albo Przewodniczący Zgromadzenia) przy wykorzystaniu technicznej pomocy zapewnionej przez Zarząd Spółki. </w:t>
      </w:r>
    </w:p>
    <w:p w14:paraId="1E86812A" w14:textId="54F9ABEC" w:rsidR="00C72515" w:rsidRPr="00C72515" w:rsidRDefault="00C72515" w:rsidP="008B471C">
      <w:pPr>
        <w:widowControl w:val="0"/>
        <w:numPr>
          <w:ilvl w:val="0"/>
          <w:numId w:val="26"/>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Przed zarządzeniem tajnego głosowania, Przewodniczący Zgromadzenia informuje o treści karty do głosowania tajnego i przedstawia uczestnikom Walnego Zgromadzenia szczegółowe zasady głosowania tajnego</w:t>
      </w:r>
      <w:r w:rsidR="00C92CCB">
        <w:rPr>
          <w:rFonts w:ascii="Arial" w:eastAsia="Arial Unicode MS" w:hAnsi="Arial" w:cs="Arial"/>
          <w:bCs/>
          <w:kern w:val="3"/>
        </w:rPr>
        <w:t>.</w:t>
      </w:r>
    </w:p>
    <w:p w14:paraId="2915E2B4" w14:textId="77777777" w:rsidR="00C72515" w:rsidRPr="00C72515" w:rsidRDefault="00C72515" w:rsidP="008B471C">
      <w:pPr>
        <w:widowControl w:val="0"/>
        <w:numPr>
          <w:ilvl w:val="0"/>
          <w:numId w:val="26"/>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Powyższe zasady dotyczące przygotowania kart do głosowania i zasad głosowania stosuje się odpowiednio przed przystąpieniem przez Walne Zgromadzenie do podejmowania uchwał w trybie głosowania tajnego oraz do powołania Członków Rady Nadzorczej w drodze głosowania oddzielnymi grupami, jeżeli inne zapisy Regulaminu nie stanowią wyraźnie inaczej. </w:t>
      </w:r>
    </w:p>
    <w:p w14:paraId="47A6E0F1" w14:textId="77777777" w:rsidR="00C72515" w:rsidRPr="00C72515" w:rsidRDefault="00C72515" w:rsidP="008B471C">
      <w:pPr>
        <w:widowControl w:val="0"/>
        <w:numPr>
          <w:ilvl w:val="0"/>
          <w:numId w:val="26"/>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Tajne głosowanie w przypadku stosowania kart do głosowania odbywa się w ten sposób, że:</w:t>
      </w:r>
    </w:p>
    <w:p w14:paraId="68105750" w14:textId="77777777" w:rsidR="00C72515" w:rsidRPr="00C72515" w:rsidRDefault="00C72515" w:rsidP="008B471C">
      <w:pPr>
        <w:widowControl w:val="0"/>
        <w:numPr>
          <w:ilvl w:val="0"/>
          <w:numId w:val="34"/>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Akcjonariuszom rozdaje się jednolite, papierowe karty do głosowania, na których podana jest ilość akcji i głosów służąca Akcjonariuszowi, numer głosowania oraz stempel o treści podanej przez Przewodniczącego Zgromadzenia;</w:t>
      </w:r>
    </w:p>
    <w:p w14:paraId="55F28921" w14:textId="77777777" w:rsidR="00C72515" w:rsidRPr="00C72515" w:rsidRDefault="00C72515" w:rsidP="008B471C">
      <w:pPr>
        <w:widowControl w:val="0"/>
        <w:numPr>
          <w:ilvl w:val="0"/>
          <w:numId w:val="34"/>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Akcjonariusz wykonuje prawo głosu przez własnoręczne wpisanie na karcie imion i nazwisk nie więcej niż 9 (dziewięciu) kandydatów do Rady Nadzorczej. Jeżeli na karcie Akcjonariusz umieści więcej niż 9 (dziewięć) imion i nazwisk wówczas cały głos uważa się za nieważny;</w:t>
      </w:r>
    </w:p>
    <w:p w14:paraId="5483947F" w14:textId="77777777" w:rsidR="00C72515" w:rsidRPr="00C72515" w:rsidRDefault="00C72515" w:rsidP="008B471C">
      <w:pPr>
        <w:widowControl w:val="0"/>
        <w:numPr>
          <w:ilvl w:val="0"/>
          <w:numId w:val="34"/>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Akcjonariusz wrzuca następnie kartę do urny, którą przekazuje się Komisji celem obliczenia wyników wyborów.</w:t>
      </w:r>
    </w:p>
    <w:p w14:paraId="56E4C059" w14:textId="77777777" w:rsidR="00C72515" w:rsidRPr="00C72515" w:rsidRDefault="00C72515" w:rsidP="008B471C">
      <w:pPr>
        <w:widowControl w:val="0"/>
        <w:numPr>
          <w:ilvl w:val="0"/>
          <w:numId w:val="26"/>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Za wybranych do Rady Nadzorczej uważa się tych kandydatów, którzy otrzymali kolejno największą liczbę głosów, przy czym obowiązuje wymóg uzyskania równocześnie zwykłej większości głosów oddanych.</w:t>
      </w:r>
    </w:p>
    <w:p w14:paraId="20B40BF9" w14:textId="77777777" w:rsidR="00C72515" w:rsidRPr="00C72515" w:rsidRDefault="00C72515" w:rsidP="008B471C">
      <w:pPr>
        <w:widowControl w:val="0"/>
        <w:numPr>
          <w:ilvl w:val="0"/>
          <w:numId w:val="26"/>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Jeżeli w sposób opisany w ust. 10 Walne Zgromadzenie nie wybrało 9 (dziewięciu) Członków Rady Nadzorczej zarządza się kolejne głosowanie (głosowania) w trybie określonym w ust. 1-9 przy czym ilość zgłoszonych kandydatur nie powinna przekroczyć 2 (dwóch) na 1 (jedno) wakujące miejsce Członka Rady Nadzorczej.</w:t>
      </w:r>
    </w:p>
    <w:p w14:paraId="363C09AD" w14:textId="77777777" w:rsidR="00C72515" w:rsidRPr="00C72515" w:rsidRDefault="00C72515" w:rsidP="00C72515">
      <w:pPr>
        <w:widowControl w:val="0"/>
        <w:shd w:val="clear" w:color="FFFFFF" w:fill="FFFFFF"/>
        <w:suppressAutoHyphens/>
        <w:autoSpaceDN w:val="0"/>
        <w:spacing w:after="280"/>
        <w:ind w:left="600"/>
        <w:jc w:val="both"/>
        <w:textAlignment w:val="baseline"/>
        <w:rPr>
          <w:rFonts w:ascii="Arial" w:eastAsia="Arial Unicode MS" w:hAnsi="Arial" w:cs="Arial"/>
          <w:bCs/>
          <w:kern w:val="3"/>
        </w:rPr>
      </w:pPr>
    </w:p>
    <w:p w14:paraId="384C10DC" w14:textId="77777777" w:rsidR="00C72515" w:rsidRPr="00C72515" w:rsidRDefault="00C72515" w:rsidP="00C72515">
      <w:pPr>
        <w:widowControl w:val="0"/>
        <w:shd w:val="clear" w:color="FFFFFF" w:fill="FFFFFF"/>
        <w:suppressAutoHyphens/>
        <w:autoSpaceDN w:val="0"/>
        <w:spacing w:after="0"/>
        <w:jc w:val="center"/>
        <w:textAlignment w:val="baseline"/>
        <w:rPr>
          <w:rFonts w:ascii="Arial" w:eastAsia="Arial Unicode MS" w:hAnsi="Arial" w:cs="Arial"/>
          <w:bCs/>
          <w:caps/>
          <w:kern w:val="1"/>
        </w:rPr>
      </w:pPr>
      <w:r w:rsidRPr="00C72515">
        <w:rPr>
          <w:rFonts w:ascii="Arial" w:eastAsia="Arial Unicode MS" w:hAnsi="Arial" w:cs="Arial"/>
          <w:bCs/>
          <w:caps/>
          <w:kern w:val="1"/>
        </w:rPr>
        <w:t xml:space="preserve">VII. Wybory członków Rady Nadzorczej w drodze głosowania oddzielnymi grupami </w:t>
      </w:r>
    </w:p>
    <w:p w14:paraId="592F87AF" w14:textId="77777777" w:rsidR="00C72515" w:rsidRPr="00C72515" w:rsidRDefault="00C72515" w:rsidP="00C72515">
      <w:pPr>
        <w:widowControl w:val="0"/>
        <w:shd w:val="clear" w:color="FFFFFF" w:fill="FFFFFF"/>
        <w:suppressAutoHyphens/>
        <w:autoSpaceDN w:val="0"/>
        <w:spacing w:after="0"/>
        <w:jc w:val="center"/>
        <w:textAlignment w:val="baseline"/>
        <w:rPr>
          <w:rFonts w:ascii="Arial" w:eastAsia="Arial Unicode MS" w:hAnsi="Arial" w:cs="Arial"/>
          <w:bCs/>
          <w:kern w:val="3"/>
        </w:rPr>
      </w:pPr>
      <w:r w:rsidRPr="00C72515">
        <w:rPr>
          <w:rFonts w:ascii="Arial" w:eastAsia="Arial Unicode MS" w:hAnsi="Arial" w:cs="Arial"/>
          <w:bCs/>
          <w:kern w:val="3"/>
        </w:rPr>
        <w:t>§ 24.</w:t>
      </w:r>
    </w:p>
    <w:p w14:paraId="0F753485" w14:textId="77777777" w:rsidR="00C72515" w:rsidRPr="00C72515" w:rsidRDefault="00C72515" w:rsidP="008B471C">
      <w:pPr>
        <w:widowControl w:val="0"/>
        <w:numPr>
          <w:ilvl w:val="0"/>
          <w:numId w:val="27"/>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Wybory Członków Rady Nadzorczej w drodze głosowania oddzielnymi grupami przeprowadza się w toku obrad Walnego Zgromadzenia tylko w przypadku, gdy porządek obrad ogłoszony </w:t>
      </w:r>
      <w:r w:rsidRPr="00C72515">
        <w:rPr>
          <w:rFonts w:ascii="Arial" w:eastAsia="Arial Unicode MS" w:hAnsi="Arial" w:cs="Arial"/>
          <w:bCs/>
          <w:kern w:val="3"/>
        </w:rPr>
        <w:lastRenderedPageBreak/>
        <w:t xml:space="preserve">Akcjonariuszom w trybie określonym w § 10. Regulaminu przewiduje takie wybory. </w:t>
      </w:r>
    </w:p>
    <w:p w14:paraId="1E6C9408" w14:textId="77777777" w:rsidR="00C72515" w:rsidRPr="00C72515" w:rsidRDefault="00C72515" w:rsidP="008B471C">
      <w:pPr>
        <w:widowControl w:val="0"/>
        <w:numPr>
          <w:ilvl w:val="0"/>
          <w:numId w:val="27"/>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Przed przystąpieniem do realizacji wyborów Członków Rady Nadzorczej w drodze głosowania oddzielnymi grupami, Walne Zgromadzenie podejmuje uchwałę ustalającą liczbę Członków Rady Nadzorczej, którzy będą wybrani w drodze głosowania oddzielnymi grupami. </w:t>
      </w:r>
    </w:p>
    <w:p w14:paraId="4677B5D9" w14:textId="77777777" w:rsidR="00C72515" w:rsidRPr="00C72515" w:rsidRDefault="00C72515" w:rsidP="008B471C">
      <w:pPr>
        <w:widowControl w:val="0"/>
        <w:numPr>
          <w:ilvl w:val="0"/>
          <w:numId w:val="27"/>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Przewodniczący Zgromadzenia jest zobowiązany poinformować uczestników Walnego Zgromadzenia o: </w:t>
      </w:r>
    </w:p>
    <w:p w14:paraId="79880F7C" w14:textId="77777777" w:rsidR="00C72515" w:rsidRPr="00C72515" w:rsidRDefault="00C72515" w:rsidP="008B471C">
      <w:pPr>
        <w:widowControl w:val="0"/>
        <w:numPr>
          <w:ilvl w:val="0"/>
          <w:numId w:val="28"/>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liczbie miejsc w Radzie Nadzorczej podlegających obsadzeniu w drodze głosowania oddzielnymi grupami,</w:t>
      </w:r>
    </w:p>
    <w:p w14:paraId="73C6F716" w14:textId="77777777" w:rsidR="00C72515" w:rsidRPr="00C72515" w:rsidRDefault="00C72515" w:rsidP="008B471C">
      <w:pPr>
        <w:widowControl w:val="0"/>
        <w:numPr>
          <w:ilvl w:val="0"/>
          <w:numId w:val="28"/>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liczbie akcji reprezentowanych na Walnym Zgromadzeniu,</w:t>
      </w:r>
    </w:p>
    <w:p w14:paraId="33020EB0" w14:textId="77777777" w:rsidR="00C72515" w:rsidRPr="00C72515" w:rsidRDefault="00C72515" w:rsidP="008B471C">
      <w:pPr>
        <w:widowControl w:val="0"/>
        <w:numPr>
          <w:ilvl w:val="0"/>
          <w:numId w:val="28"/>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liczbie akcji (głosów) potrzebnych minimalnie do utworzenia oddzielnej grupy i wyboru przez grupę przynajmniej jednego Członka Rady Nadzorczej,</w:t>
      </w:r>
    </w:p>
    <w:p w14:paraId="70FA4DFA" w14:textId="77777777" w:rsidR="00C72515" w:rsidRPr="00C72515" w:rsidRDefault="00C72515" w:rsidP="008B471C">
      <w:pPr>
        <w:widowControl w:val="0"/>
        <w:numPr>
          <w:ilvl w:val="0"/>
          <w:numId w:val="28"/>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zgłoszeniu do protokołu Walnego Zgromadzenia faktu powołania oddzielnej grupy Akcjonariuszy i liczby reprezentowanych przez tę grupę akcji,</w:t>
      </w:r>
    </w:p>
    <w:p w14:paraId="4D8E5A11" w14:textId="77777777" w:rsidR="00C72515" w:rsidRPr="00C72515" w:rsidRDefault="00C72515" w:rsidP="008B471C">
      <w:pPr>
        <w:widowControl w:val="0"/>
        <w:numPr>
          <w:ilvl w:val="0"/>
          <w:numId w:val="28"/>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konieczności sporządzenia przez każdą grupę Akcjonariuszy listy obecności (na wzór listy obecności z Walnego Zgromadzenia), powołania przewodniczącego grupy i sporządzenia protokołu z przeprowadzonego wyboru Członka (Członków) Rady Nadzorczej,</w:t>
      </w:r>
    </w:p>
    <w:p w14:paraId="69222DE4" w14:textId="77777777" w:rsidR="00C72515" w:rsidRPr="00C72515" w:rsidRDefault="00C72515" w:rsidP="008B471C">
      <w:pPr>
        <w:widowControl w:val="0"/>
        <w:numPr>
          <w:ilvl w:val="0"/>
          <w:numId w:val="28"/>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zgłoszeniu do protokołu Walnego Zgromadzenia wyniku wyborów Członka (Członków) Rady Nadzorczej przez utworzoną grupę Akcjonariuszy. </w:t>
      </w:r>
    </w:p>
    <w:p w14:paraId="5F477D5C" w14:textId="77777777" w:rsidR="00C72515" w:rsidRPr="00C72515" w:rsidRDefault="00C72515" w:rsidP="008B471C">
      <w:pPr>
        <w:widowControl w:val="0"/>
        <w:numPr>
          <w:ilvl w:val="0"/>
          <w:numId w:val="27"/>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Przewodniczący Zgromadzenia wpisuje do protokołu obrad fakt utworzenia się grupy (grup) Akcjonariuszy z wymienieniem liczby akcji reprezentowanych w grupie oraz liczby mandatów w Radzie Nadzorczej podlegających do obsadzenia przez grupę. </w:t>
      </w:r>
    </w:p>
    <w:p w14:paraId="54A12416" w14:textId="77777777" w:rsidR="00C72515" w:rsidRPr="00C72515" w:rsidRDefault="00C72515" w:rsidP="008B471C">
      <w:pPr>
        <w:widowControl w:val="0"/>
        <w:numPr>
          <w:ilvl w:val="0"/>
          <w:numId w:val="27"/>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Powyższe zasady dotyczące przygotowania kart do głosowania i zasad głosowania stosuje się odpowiednio przed przystąpieniem przez Walne Zgromadzenie do podejmowania uchwał w trybie głosowania tajnego oraz do powołania Członków Rady Nadzorczej w drodze głosowania oddzielnymi grupami, jeżeli inne zapisy Regulaminu nie stanowią wyraźnie inaczej. </w:t>
      </w:r>
    </w:p>
    <w:p w14:paraId="44F24EE3" w14:textId="77777777" w:rsidR="00C72515" w:rsidRPr="00C72515" w:rsidRDefault="00C72515" w:rsidP="00C72515">
      <w:pPr>
        <w:widowControl w:val="0"/>
        <w:shd w:val="clear" w:color="FFFFFF" w:fill="FFFFFF"/>
        <w:suppressAutoHyphens/>
        <w:autoSpaceDN w:val="0"/>
        <w:spacing w:after="280"/>
        <w:ind w:left="600"/>
        <w:jc w:val="both"/>
        <w:textAlignment w:val="baseline"/>
        <w:rPr>
          <w:rFonts w:ascii="Arial" w:eastAsia="Arial Unicode MS" w:hAnsi="Arial" w:cs="Arial"/>
          <w:bCs/>
          <w:caps/>
          <w:kern w:val="1"/>
        </w:rPr>
      </w:pPr>
    </w:p>
    <w:p w14:paraId="1EC92DB6" w14:textId="77777777" w:rsidR="00C72515" w:rsidRPr="00C72515" w:rsidRDefault="00C72515" w:rsidP="00C72515">
      <w:pPr>
        <w:widowControl w:val="0"/>
        <w:shd w:val="clear" w:color="FFFFFF" w:fill="FFFFFF"/>
        <w:suppressAutoHyphens/>
        <w:autoSpaceDN w:val="0"/>
        <w:spacing w:after="0"/>
        <w:jc w:val="center"/>
        <w:textAlignment w:val="baseline"/>
        <w:rPr>
          <w:rFonts w:ascii="Arial" w:eastAsia="Arial Unicode MS" w:hAnsi="Arial" w:cs="Arial"/>
          <w:bCs/>
          <w:caps/>
          <w:kern w:val="1"/>
        </w:rPr>
      </w:pPr>
      <w:r w:rsidRPr="00C72515">
        <w:rPr>
          <w:rFonts w:ascii="Arial" w:eastAsia="Arial Unicode MS" w:hAnsi="Arial" w:cs="Arial"/>
          <w:bCs/>
          <w:caps/>
          <w:kern w:val="1"/>
        </w:rPr>
        <w:t>VIII. Podejmowanie uchwał przez Walne Zgromadzenie. Protokół Walnego Zgromadzenia</w:t>
      </w:r>
    </w:p>
    <w:p w14:paraId="26EB7164" w14:textId="77777777" w:rsidR="00C72515" w:rsidRPr="00C72515" w:rsidRDefault="00C72515" w:rsidP="00C72515">
      <w:pPr>
        <w:widowControl w:val="0"/>
        <w:shd w:val="clear" w:color="FFFFFF" w:fill="FFFFFF"/>
        <w:suppressAutoHyphens/>
        <w:autoSpaceDN w:val="0"/>
        <w:spacing w:after="0"/>
        <w:jc w:val="center"/>
        <w:textAlignment w:val="baseline"/>
        <w:rPr>
          <w:rFonts w:ascii="Arial" w:eastAsia="Arial Unicode MS" w:hAnsi="Arial" w:cs="Arial"/>
          <w:bCs/>
          <w:kern w:val="3"/>
        </w:rPr>
      </w:pPr>
      <w:r w:rsidRPr="00C72515">
        <w:rPr>
          <w:rFonts w:ascii="Arial" w:eastAsia="Arial Unicode MS" w:hAnsi="Arial" w:cs="Arial"/>
          <w:bCs/>
          <w:kern w:val="3"/>
        </w:rPr>
        <w:t xml:space="preserve">§ 25. </w:t>
      </w:r>
    </w:p>
    <w:p w14:paraId="3169CDBD" w14:textId="77777777" w:rsidR="00C72515" w:rsidRPr="00C72515" w:rsidRDefault="00C72515" w:rsidP="008B471C">
      <w:pPr>
        <w:widowControl w:val="0"/>
        <w:numPr>
          <w:ilvl w:val="0"/>
          <w:numId w:val="29"/>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Jeżeli przepisy kodeksu spółek handlowych lub Statutu nie stanowią inaczej, Walne Zgromadzenie jest ważne bez względu na ilość reprezentowanych w nim akcji. </w:t>
      </w:r>
    </w:p>
    <w:p w14:paraId="43069F48" w14:textId="77777777" w:rsidR="00C72515" w:rsidRPr="00C72515" w:rsidRDefault="00C72515" w:rsidP="008B471C">
      <w:pPr>
        <w:widowControl w:val="0"/>
        <w:numPr>
          <w:ilvl w:val="0"/>
          <w:numId w:val="29"/>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Uchwały Walnego Zgromadzenia zapadają zwykłą większością głosów oddanych, o ile przepisy kodeksu spółek handlowych lub Statutu nie przewidują inaczej. </w:t>
      </w:r>
    </w:p>
    <w:p w14:paraId="70195BE7" w14:textId="77777777" w:rsidR="00C72515" w:rsidRPr="00C72515" w:rsidRDefault="00C72515" w:rsidP="00C72515">
      <w:pPr>
        <w:widowControl w:val="0"/>
        <w:shd w:val="clear" w:color="FFFFFF" w:fill="FFFFFF"/>
        <w:suppressAutoHyphens/>
        <w:autoSpaceDN w:val="0"/>
        <w:spacing w:after="0"/>
        <w:jc w:val="center"/>
        <w:textAlignment w:val="baseline"/>
        <w:rPr>
          <w:rFonts w:ascii="Arial" w:eastAsia="Arial Unicode MS" w:hAnsi="Arial" w:cs="Arial"/>
          <w:bCs/>
          <w:kern w:val="3"/>
        </w:rPr>
      </w:pPr>
      <w:r w:rsidRPr="00C72515">
        <w:rPr>
          <w:rFonts w:ascii="Arial" w:eastAsia="Arial Unicode MS" w:hAnsi="Arial" w:cs="Arial"/>
          <w:bCs/>
          <w:kern w:val="3"/>
        </w:rPr>
        <w:t>§ 26.</w:t>
      </w:r>
    </w:p>
    <w:p w14:paraId="17E7A974" w14:textId="77777777" w:rsidR="00C72515" w:rsidRPr="00C72515" w:rsidRDefault="00C72515" w:rsidP="00C72515">
      <w:pPr>
        <w:widowControl w:val="0"/>
        <w:shd w:val="clear" w:color="FFFFFF" w:fill="FFFFFF"/>
        <w:suppressAutoHyphens/>
        <w:autoSpaceDN w:val="0"/>
        <w:spacing w:after="0"/>
        <w:jc w:val="both"/>
        <w:textAlignment w:val="baseline"/>
        <w:rPr>
          <w:rFonts w:ascii="Arial" w:eastAsia="Arial Unicode MS" w:hAnsi="Arial" w:cs="Arial"/>
          <w:bCs/>
          <w:kern w:val="3"/>
        </w:rPr>
      </w:pPr>
      <w:r w:rsidRPr="00C72515">
        <w:rPr>
          <w:rFonts w:ascii="Arial" w:eastAsia="Arial Unicode MS" w:hAnsi="Arial" w:cs="Arial"/>
          <w:bCs/>
          <w:kern w:val="3"/>
        </w:rPr>
        <w:t xml:space="preserve">Zgodnie ze Statutem Spółki uchwały Walnego Zgromadzenia wymagają sprawy: </w:t>
      </w:r>
    </w:p>
    <w:p w14:paraId="2D5C766C" w14:textId="77777777" w:rsidR="00C72515" w:rsidRPr="00C72515" w:rsidRDefault="00C72515" w:rsidP="008B471C">
      <w:pPr>
        <w:widowControl w:val="0"/>
        <w:numPr>
          <w:ilvl w:val="0"/>
          <w:numId w:val="30"/>
        </w:numPr>
        <w:tabs>
          <w:tab w:val="left" w:pos="7740"/>
        </w:tabs>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zatwierdzanie kierunków rozwoju Spółki oraz wieloletnich programów jej działalności,</w:t>
      </w:r>
    </w:p>
    <w:p w14:paraId="4F37D850" w14:textId="77777777" w:rsidR="00C72515" w:rsidRPr="00C72515" w:rsidRDefault="00C72515" w:rsidP="008B471C">
      <w:pPr>
        <w:widowControl w:val="0"/>
        <w:numPr>
          <w:ilvl w:val="0"/>
          <w:numId w:val="30"/>
        </w:numPr>
        <w:tabs>
          <w:tab w:val="left" w:pos="7740"/>
        </w:tabs>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zmiana Statutu Spółki, w tym podwyższenie lub obniżenie kapitału zakładowego oraz zmiana przedmiotu przedsiębiorstwa Spółki,</w:t>
      </w:r>
    </w:p>
    <w:p w14:paraId="2C724F0E" w14:textId="77777777" w:rsidR="00C72515" w:rsidRPr="00C72515" w:rsidRDefault="00C72515" w:rsidP="008B471C">
      <w:pPr>
        <w:widowControl w:val="0"/>
        <w:numPr>
          <w:ilvl w:val="0"/>
          <w:numId w:val="30"/>
        </w:numPr>
        <w:tabs>
          <w:tab w:val="left" w:pos="7740"/>
        </w:tabs>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rozpatrzenie i zatwierdzenie sprawozdania finansowego, sprawozdania Zarządu oraz sprawozdania Rady Nadzorczej,</w:t>
      </w:r>
    </w:p>
    <w:p w14:paraId="384F8555" w14:textId="77777777" w:rsidR="00C72515" w:rsidRPr="00C72515" w:rsidRDefault="00C72515" w:rsidP="008B471C">
      <w:pPr>
        <w:widowControl w:val="0"/>
        <w:numPr>
          <w:ilvl w:val="0"/>
          <w:numId w:val="30"/>
        </w:numPr>
        <w:tabs>
          <w:tab w:val="left" w:pos="7740"/>
        </w:tabs>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podejmowanie uchwał w przedmiocie podziału zysku i pokrycia strat, ustalenie dnia dywidendy oraz ustalenie terminu wypłaty dywidendy,</w:t>
      </w:r>
    </w:p>
    <w:p w14:paraId="5DBADF06" w14:textId="77777777" w:rsidR="00C72515" w:rsidRPr="00C72515" w:rsidRDefault="00C72515" w:rsidP="008B471C">
      <w:pPr>
        <w:widowControl w:val="0"/>
        <w:numPr>
          <w:ilvl w:val="0"/>
          <w:numId w:val="30"/>
        </w:numPr>
        <w:tabs>
          <w:tab w:val="left" w:pos="7740"/>
        </w:tabs>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udzielenie absolutorium Członkom Zarządu oraz Rady Nadzorczej z wykonania przez nich obowiązków,</w:t>
      </w:r>
    </w:p>
    <w:p w14:paraId="650ADE84" w14:textId="77777777" w:rsidR="00C72515" w:rsidRPr="00C72515" w:rsidRDefault="00C72515" w:rsidP="008B471C">
      <w:pPr>
        <w:widowControl w:val="0"/>
        <w:numPr>
          <w:ilvl w:val="0"/>
          <w:numId w:val="30"/>
        </w:numPr>
        <w:tabs>
          <w:tab w:val="left" w:pos="7740"/>
        </w:tabs>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emisja obligacji zamiennych na akcje,</w:t>
      </w:r>
    </w:p>
    <w:p w14:paraId="6D075906" w14:textId="77777777" w:rsidR="00C72515" w:rsidRPr="00C72515" w:rsidRDefault="00C72515" w:rsidP="008B471C">
      <w:pPr>
        <w:widowControl w:val="0"/>
        <w:numPr>
          <w:ilvl w:val="0"/>
          <w:numId w:val="30"/>
        </w:numPr>
        <w:tabs>
          <w:tab w:val="left" w:pos="7740"/>
        </w:tabs>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powoływanie i odwoływanie Członków Rady Nadzorczej oraz ustalenie zasad ich wynagradzania,</w:t>
      </w:r>
    </w:p>
    <w:p w14:paraId="4DEF2AAC" w14:textId="77777777" w:rsidR="00C72515" w:rsidRPr="00C72515" w:rsidRDefault="00C72515" w:rsidP="008B471C">
      <w:pPr>
        <w:widowControl w:val="0"/>
        <w:numPr>
          <w:ilvl w:val="0"/>
          <w:numId w:val="30"/>
        </w:numPr>
        <w:tabs>
          <w:tab w:val="left" w:pos="7740"/>
        </w:tabs>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rozwiązanie i likwidacja Spółki,</w:t>
      </w:r>
    </w:p>
    <w:p w14:paraId="6B44ED1C" w14:textId="77777777" w:rsidR="00C72515" w:rsidRPr="00C72515" w:rsidRDefault="00C72515" w:rsidP="008B471C">
      <w:pPr>
        <w:widowControl w:val="0"/>
        <w:numPr>
          <w:ilvl w:val="0"/>
          <w:numId w:val="30"/>
        </w:numPr>
        <w:tabs>
          <w:tab w:val="left" w:pos="7740"/>
        </w:tabs>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uchwalanie regulaminu Walnego Zgromadzenia.</w:t>
      </w:r>
    </w:p>
    <w:p w14:paraId="4E494933" w14:textId="77777777" w:rsidR="00C72515" w:rsidRPr="00C72515" w:rsidRDefault="00C72515" w:rsidP="00C72515">
      <w:pPr>
        <w:widowControl w:val="0"/>
        <w:shd w:val="clear" w:color="FFFFFF" w:fill="FFFFFF"/>
        <w:suppressAutoHyphens/>
        <w:autoSpaceDN w:val="0"/>
        <w:spacing w:after="0"/>
        <w:jc w:val="center"/>
        <w:textAlignment w:val="baseline"/>
        <w:rPr>
          <w:rFonts w:ascii="Arial" w:eastAsia="Arial Unicode MS" w:hAnsi="Arial" w:cs="Arial"/>
          <w:bCs/>
          <w:kern w:val="3"/>
        </w:rPr>
      </w:pPr>
      <w:r w:rsidRPr="00C72515">
        <w:rPr>
          <w:rFonts w:ascii="Arial" w:eastAsia="Arial Unicode MS" w:hAnsi="Arial" w:cs="Arial"/>
          <w:bCs/>
          <w:kern w:val="3"/>
        </w:rPr>
        <w:t>§ 27.</w:t>
      </w:r>
    </w:p>
    <w:p w14:paraId="6C8A1772" w14:textId="77777777" w:rsidR="00C72515" w:rsidRPr="00C72515" w:rsidRDefault="00C72515" w:rsidP="008B471C">
      <w:pPr>
        <w:widowControl w:val="0"/>
        <w:numPr>
          <w:ilvl w:val="0"/>
          <w:numId w:val="31"/>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Głosowanie nad uchwałami jest jawne. </w:t>
      </w:r>
    </w:p>
    <w:p w14:paraId="08B25C2A" w14:textId="77777777" w:rsidR="00C72515" w:rsidRPr="00C72515" w:rsidRDefault="00C72515" w:rsidP="008B471C">
      <w:pPr>
        <w:widowControl w:val="0"/>
        <w:numPr>
          <w:ilvl w:val="0"/>
          <w:numId w:val="31"/>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Tajne głosowanie zarządza się przy wyborach oraz nad wnioskami o odwołanie Członków organów Spółki lub likwidatorów, o pociągnięcie ich do odpowiedzialności, jak również w sprawach osobowych. Poza tym, tajne głosowanie należy zarządzić na żądanie choćby jednego </w:t>
      </w:r>
      <w:r w:rsidRPr="00C72515">
        <w:rPr>
          <w:rFonts w:ascii="Arial" w:eastAsia="Arial Unicode MS" w:hAnsi="Arial" w:cs="Arial"/>
          <w:bCs/>
          <w:kern w:val="3"/>
        </w:rPr>
        <w:lastRenderedPageBreak/>
        <w:t xml:space="preserve">z Akcjonariuszy obecnych lub reprezentowanych na Walnym Zgromadzeniu. </w:t>
      </w:r>
    </w:p>
    <w:p w14:paraId="3D867287" w14:textId="77777777" w:rsidR="00C72515" w:rsidRPr="00C72515" w:rsidRDefault="00C72515" w:rsidP="008B471C">
      <w:pPr>
        <w:widowControl w:val="0"/>
        <w:numPr>
          <w:ilvl w:val="0"/>
          <w:numId w:val="31"/>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Walne Zgromadzenie może powziąć uchwałę o uchyleniu tajności głosowania w sprawach dotyczących wyboru komisji powoływanej przez Walne Zgromadzenie.</w:t>
      </w:r>
    </w:p>
    <w:p w14:paraId="69E47284" w14:textId="77777777" w:rsidR="00C72515" w:rsidRPr="00C72515" w:rsidRDefault="00C72515" w:rsidP="008B471C">
      <w:pPr>
        <w:widowControl w:val="0"/>
        <w:numPr>
          <w:ilvl w:val="0"/>
          <w:numId w:val="31"/>
        </w:numPr>
        <w:shd w:val="clear" w:color="FFFFFF" w:fill="FFFFFF"/>
        <w:tabs>
          <w:tab w:val="clear" w:pos="360"/>
          <w:tab w:val="num" w:pos="0"/>
        </w:tabs>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Akcjonariusz może głosować odmiennie z każdej z posiadanych akcji.</w:t>
      </w:r>
    </w:p>
    <w:p w14:paraId="7C0A2B1C" w14:textId="77777777" w:rsidR="00C72515" w:rsidRPr="00C72515" w:rsidRDefault="00C72515" w:rsidP="00C72515">
      <w:pPr>
        <w:widowControl w:val="0"/>
        <w:shd w:val="clear" w:color="FFFFFF" w:fill="FFFFFF"/>
        <w:suppressAutoHyphens/>
        <w:autoSpaceDN w:val="0"/>
        <w:spacing w:after="0"/>
        <w:jc w:val="center"/>
        <w:textAlignment w:val="baseline"/>
        <w:rPr>
          <w:rFonts w:ascii="Arial" w:eastAsia="Arial Unicode MS" w:hAnsi="Arial" w:cs="Arial"/>
          <w:bCs/>
          <w:kern w:val="3"/>
        </w:rPr>
      </w:pPr>
      <w:r w:rsidRPr="00C72515">
        <w:rPr>
          <w:rFonts w:ascii="Arial" w:eastAsia="Arial Unicode MS" w:hAnsi="Arial" w:cs="Arial"/>
          <w:bCs/>
          <w:kern w:val="3"/>
        </w:rPr>
        <w:t>§ 28.</w:t>
      </w:r>
    </w:p>
    <w:p w14:paraId="2D24C65C" w14:textId="77777777" w:rsidR="00C72515" w:rsidRPr="00C72515" w:rsidRDefault="00C72515" w:rsidP="008B471C">
      <w:pPr>
        <w:widowControl w:val="0"/>
        <w:numPr>
          <w:ilvl w:val="0"/>
          <w:numId w:val="32"/>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Uchwały Walnego Zgromadzenia są zamieszczone w protokole sporządzonym przez notariusza. </w:t>
      </w:r>
    </w:p>
    <w:p w14:paraId="76DA948E" w14:textId="77777777" w:rsidR="00C72515" w:rsidRPr="00C72515" w:rsidRDefault="00C72515" w:rsidP="008B471C">
      <w:pPr>
        <w:widowControl w:val="0"/>
        <w:numPr>
          <w:ilvl w:val="0"/>
          <w:numId w:val="32"/>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W protokole stwierdza się prawidłowość zwołania Walnego Zgromadzenia i jego zdolność do powzięcia uchwał oraz wymienia się powzięte uchwały, a przy każdej uchwale: liczbę akcji, z których oddano ważne głosy, procentowy udział tych akcji w kapitale zakładowym, łączną liczbę ważnych głosów, liczbę głosów "za", "przeciw" i "wstrzymujących się" oraz zgłoszone sprzeciwy. Do protokołu dołącza się listę obecności z podpisami uczestników Walnego Zgromadzenia oraz listę Akcjonariuszy głosujących przy wykorzystaniu środków komunikacji elektronicznej. Dowody zwołania Walnego Zgromadzenia Zarząd dołącza do księgi protokołów.</w:t>
      </w:r>
    </w:p>
    <w:p w14:paraId="3A820352" w14:textId="77777777" w:rsidR="00C72515" w:rsidRPr="00C72515" w:rsidRDefault="00C72515" w:rsidP="008B471C">
      <w:pPr>
        <w:widowControl w:val="0"/>
        <w:numPr>
          <w:ilvl w:val="0"/>
          <w:numId w:val="32"/>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W terminie tygodnia od zakończenia Walnego Zgromadzenia Spółka ujawnia na swojej stronie internetowej wyniki głosowań w zakresie wskazanym przepisem ust. 2. Wyniki głosowań powinny być dostępne do dnia upływu terminu do zaskarżenia uchwały Walnego Zgromadzenia</w:t>
      </w:r>
    </w:p>
    <w:p w14:paraId="28C644D2" w14:textId="77777777" w:rsidR="00C72515" w:rsidRPr="00C72515" w:rsidRDefault="00C72515" w:rsidP="008B471C">
      <w:pPr>
        <w:widowControl w:val="0"/>
        <w:numPr>
          <w:ilvl w:val="0"/>
          <w:numId w:val="32"/>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Dowody zwołania Walnego Zgromadzenia, wraz z pełnomocnictwami udzielonymi przez Akcjonariuszy Zarząd powinien dołączyć do księgi protokołów. </w:t>
      </w:r>
    </w:p>
    <w:p w14:paraId="594AF292" w14:textId="3CE798E4" w:rsidR="00C72515" w:rsidRPr="00C72515" w:rsidRDefault="00C72515" w:rsidP="008B471C">
      <w:pPr>
        <w:widowControl w:val="0"/>
        <w:numPr>
          <w:ilvl w:val="0"/>
          <w:numId w:val="32"/>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Wypis z protokołu Walnego Zgromadzenia Zarząd dołącza do księgi protokołów. Akcjonariusze mogą przeglądać księgę protokołów, a także żądać wydania poświadczonych przez Zarząd odpisów uchwał. </w:t>
      </w:r>
    </w:p>
    <w:p w14:paraId="2B48B36A" w14:textId="77777777" w:rsidR="00C72515" w:rsidRPr="00C72515" w:rsidRDefault="00C72515" w:rsidP="00C72515">
      <w:pPr>
        <w:widowControl w:val="0"/>
        <w:shd w:val="clear" w:color="FFFFFF" w:fill="FFFFFF"/>
        <w:suppressAutoHyphens/>
        <w:autoSpaceDN w:val="0"/>
        <w:spacing w:after="280"/>
        <w:ind w:left="600"/>
        <w:jc w:val="both"/>
        <w:textAlignment w:val="baseline"/>
        <w:rPr>
          <w:rFonts w:ascii="Arial" w:eastAsia="Arial Unicode MS" w:hAnsi="Arial" w:cs="Arial"/>
          <w:bCs/>
          <w:caps/>
          <w:kern w:val="1"/>
        </w:rPr>
      </w:pPr>
    </w:p>
    <w:p w14:paraId="1F17C453" w14:textId="77777777" w:rsidR="00C72515" w:rsidRPr="00C72515" w:rsidRDefault="00C72515" w:rsidP="00C72515">
      <w:pPr>
        <w:widowControl w:val="0"/>
        <w:shd w:val="clear" w:color="FFFFFF" w:fill="FFFFFF"/>
        <w:suppressAutoHyphens/>
        <w:autoSpaceDN w:val="0"/>
        <w:spacing w:after="0"/>
        <w:jc w:val="center"/>
        <w:textAlignment w:val="baseline"/>
        <w:rPr>
          <w:rFonts w:ascii="Arial" w:eastAsia="Arial Unicode MS" w:hAnsi="Arial" w:cs="Arial"/>
          <w:bCs/>
          <w:caps/>
          <w:kern w:val="1"/>
        </w:rPr>
      </w:pPr>
      <w:r w:rsidRPr="00C72515">
        <w:rPr>
          <w:rFonts w:ascii="Arial" w:eastAsia="Arial Unicode MS" w:hAnsi="Arial" w:cs="Arial"/>
          <w:bCs/>
          <w:caps/>
          <w:kern w:val="1"/>
        </w:rPr>
        <w:t xml:space="preserve">IX. Postanowienia końcowe </w:t>
      </w:r>
    </w:p>
    <w:p w14:paraId="6DD35D52" w14:textId="77777777" w:rsidR="00C72515" w:rsidRPr="00C72515" w:rsidRDefault="00C72515" w:rsidP="00C72515">
      <w:pPr>
        <w:widowControl w:val="0"/>
        <w:shd w:val="clear" w:color="FFFFFF" w:fill="FFFFFF"/>
        <w:suppressAutoHyphens/>
        <w:autoSpaceDN w:val="0"/>
        <w:spacing w:after="0"/>
        <w:jc w:val="center"/>
        <w:textAlignment w:val="baseline"/>
        <w:rPr>
          <w:rFonts w:ascii="Arial" w:eastAsia="Arial Unicode MS" w:hAnsi="Arial" w:cs="Arial"/>
          <w:bCs/>
          <w:kern w:val="3"/>
        </w:rPr>
      </w:pPr>
      <w:r w:rsidRPr="00C72515">
        <w:rPr>
          <w:rFonts w:ascii="Arial" w:eastAsia="Arial Unicode MS" w:hAnsi="Arial" w:cs="Arial"/>
          <w:bCs/>
          <w:kern w:val="3"/>
        </w:rPr>
        <w:t xml:space="preserve">§ 29. </w:t>
      </w:r>
    </w:p>
    <w:p w14:paraId="60B00354" w14:textId="77777777" w:rsidR="00C72515" w:rsidRPr="00C72515" w:rsidRDefault="00C72515" w:rsidP="008B471C">
      <w:pPr>
        <w:widowControl w:val="0"/>
        <w:numPr>
          <w:ilvl w:val="0"/>
          <w:numId w:val="33"/>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 xml:space="preserve">Niniejszy Regulamin został uchwalony przez Zwyczajne Walne Zgromadzenie i  wchodzi w życie z dniem uchwalenia. </w:t>
      </w:r>
    </w:p>
    <w:p w14:paraId="5B7CA71F" w14:textId="77777777" w:rsidR="00C72515" w:rsidRPr="00C72515" w:rsidRDefault="00C72515" w:rsidP="008B471C">
      <w:pPr>
        <w:widowControl w:val="0"/>
        <w:numPr>
          <w:ilvl w:val="0"/>
          <w:numId w:val="33"/>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Regulamin obrad Walnego Zgromadzenia obowiązuje na wszystkich Walnych Zgromadzeniach Spółki bez potrzeby jego każdorazowego odczytywania i uchwalania przez każde Walne Zgromadzenie.</w:t>
      </w:r>
    </w:p>
    <w:p w14:paraId="582448E5" w14:textId="77777777" w:rsidR="00C72515" w:rsidRPr="00C72515" w:rsidRDefault="00C72515" w:rsidP="008B471C">
      <w:pPr>
        <w:widowControl w:val="0"/>
        <w:numPr>
          <w:ilvl w:val="0"/>
          <w:numId w:val="33"/>
        </w:numPr>
        <w:shd w:val="clear" w:color="FFFFFF" w:fill="FFFFFF"/>
        <w:suppressAutoHyphens/>
        <w:autoSpaceDN w:val="0"/>
        <w:spacing w:after="0" w:line="240" w:lineRule="auto"/>
        <w:jc w:val="both"/>
        <w:textAlignment w:val="baseline"/>
        <w:rPr>
          <w:rFonts w:ascii="Arial" w:eastAsia="Arial Unicode MS" w:hAnsi="Arial" w:cs="Arial"/>
          <w:bCs/>
          <w:kern w:val="3"/>
        </w:rPr>
      </w:pPr>
      <w:r w:rsidRPr="00C72515">
        <w:rPr>
          <w:rFonts w:ascii="Arial" w:eastAsia="Arial Unicode MS" w:hAnsi="Arial" w:cs="Arial"/>
          <w:bCs/>
          <w:kern w:val="3"/>
        </w:rPr>
        <w:t>Traci moc Regulamin Walnego Zgromadzenia uchwalony przez Nadzwyczajne Walne Zgromadzenie na mocy uchwały nr 6 z dnia 6 marca 2013 r.</w:t>
      </w:r>
    </w:p>
    <w:p w14:paraId="030D63F8" w14:textId="77777777" w:rsidR="00C72515" w:rsidRPr="00C72515" w:rsidRDefault="00C72515" w:rsidP="00C72515">
      <w:pPr>
        <w:widowControl w:val="0"/>
        <w:autoSpaceDE w:val="0"/>
        <w:autoSpaceDN w:val="0"/>
        <w:adjustRightInd w:val="0"/>
        <w:spacing w:after="0"/>
        <w:rPr>
          <w:rFonts w:ascii="Arial" w:hAnsi="Arial" w:cs="Arial"/>
          <w:color w:val="000000"/>
        </w:rPr>
      </w:pPr>
    </w:p>
    <w:p w14:paraId="33C0CE5A" w14:textId="77777777" w:rsidR="00C72515" w:rsidRPr="00C72515" w:rsidRDefault="00C72515" w:rsidP="00C72515">
      <w:pPr>
        <w:widowControl w:val="0"/>
        <w:autoSpaceDE w:val="0"/>
        <w:autoSpaceDN w:val="0"/>
        <w:adjustRightInd w:val="0"/>
        <w:spacing w:after="0"/>
        <w:jc w:val="center"/>
        <w:rPr>
          <w:rFonts w:ascii="Arial" w:hAnsi="Arial" w:cs="Arial"/>
          <w:color w:val="000000"/>
        </w:rPr>
      </w:pPr>
      <w:r w:rsidRPr="00C72515">
        <w:rPr>
          <w:rFonts w:ascii="Arial" w:eastAsia="Arial Unicode MS" w:hAnsi="Arial" w:cs="Arial"/>
          <w:kern w:val="3"/>
        </w:rPr>
        <w:t xml:space="preserve"> </w:t>
      </w:r>
      <w:r w:rsidRPr="00C72515">
        <w:rPr>
          <w:rFonts w:ascii="Arial" w:hAnsi="Arial" w:cs="Arial"/>
          <w:b/>
          <w:bCs/>
          <w:color w:val="000000"/>
        </w:rPr>
        <w:t>§ 2.</w:t>
      </w:r>
    </w:p>
    <w:p w14:paraId="1EE60F13" w14:textId="06B92173" w:rsidR="00ED1D8D" w:rsidRPr="00ED1D8D" w:rsidRDefault="00C72515" w:rsidP="00C72515">
      <w:pPr>
        <w:widowControl w:val="0"/>
        <w:autoSpaceDE w:val="0"/>
        <w:autoSpaceDN w:val="0"/>
        <w:adjustRightInd w:val="0"/>
        <w:spacing w:after="0"/>
        <w:jc w:val="both"/>
        <w:rPr>
          <w:rFonts w:ascii="Arial" w:hAnsi="Arial" w:cs="Arial"/>
          <w:color w:val="000000"/>
        </w:rPr>
      </w:pPr>
      <w:r w:rsidRPr="00C72515">
        <w:rPr>
          <w:rFonts w:ascii="Arial" w:hAnsi="Arial" w:cs="Arial"/>
          <w:color w:val="000000"/>
        </w:rPr>
        <w:t>Uchwała wchodzi w życie z dniem powzięcia.</w:t>
      </w:r>
      <w:bookmarkEnd w:id="22"/>
    </w:p>
    <w:p w14:paraId="2C8654FF" w14:textId="77777777" w:rsidR="006001B6" w:rsidRPr="003175D2" w:rsidRDefault="006001B6" w:rsidP="0040767A">
      <w:pPr>
        <w:widowControl w:val="0"/>
        <w:autoSpaceDE w:val="0"/>
        <w:autoSpaceDN w:val="0"/>
        <w:adjustRightInd w:val="0"/>
        <w:spacing w:after="0"/>
        <w:rPr>
          <w:rFonts w:ascii="Arial" w:hAnsi="Arial" w:cs="Arial"/>
        </w:rPr>
      </w:pPr>
    </w:p>
    <w:p w14:paraId="54588179" w14:textId="77777777" w:rsidR="003B570E" w:rsidRDefault="003B570E" w:rsidP="003B570E">
      <w:pPr>
        <w:widowControl w:val="0"/>
        <w:autoSpaceDE w:val="0"/>
        <w:autoSpaceDN w:val="0"/>
        <w:adjustRightInd w:val="0"/>
        <w:spacing w:after="0"/>
        <w:jc w:val="both"/>
        <w:rPr>
          <w:rFonts w:ascii="Arial" w:hAnsi="Arial" w:cs="Arial"/>
          <w:color w:val="000000"/>
        </w:rPr>
      </w:pPr>
    </w:p>
    <w:p w14:paraId="371AAB84" w14:textId="525270CC" w:rsidR="00BB09AF" w:rsidRDefault="003B570E" w:rsidP="003B570E">
      <w:pPr>
        <w:widowControl w:val="0"/>
        <w:autoSpaceDE w:val="0"/>
        <w:autoSpaceDN w:val="0"/>
        <w:adjustRightInd w:val="0"/>
        <w:spacing w:after="0"/>
        <w:jc w:val="both"/>
        <w:rPr>
          <w:rFonts w:ascii="Arial" w:hAnsi="Arial" w:cs="Arial"/>
          <w:color w:val="000000"/>
        </w:rPr>
      </w:pPr>
      <w:r>
        <w:rPr>
          <w:rFonts w:ascii="Arial" w:hAnsi="Arial" w:cs="Arial"/>
          <w:color w:val="000000"/>
        </w:rPr>
        <w:t>Akcjonariusz niniejszym oświadcza</w:t>
      </w:r>
      <w:r w:rsidRPr="003B570E">
        <w:rPr>
          <w:rFonts w:ascii="Arial" w:hAnsi="Arial" w:cs="Arial"/>
          <w:color w:val="000000"/>
        </w:rPr>
        <w:t xml:space="preserve">, </w:t>
      </w:r>
      <w:r w:rsidR="005F3773">
        <w:rPr>
          <w:rFonts w:ascii="Arial" w:hAnsi="Arial" w:cs="Arial"/>
          <w:color w:val="000000"/>
        </w:rPr>
        <w:t>że</w:t>
      </w:r>
      <w:r w:rsidRPr="003B570E">
        <w:rPr>
          <w:rFonts w:ascii="Arial" w:hAnsi="Arial" w:cs="Arial"/>
          <w:color w:val="000000"/>
        </w:rPr>
        <w:t xml:space="preserve"> jest świadomy faktu, iż</w:t>
      </w:r>
      <w:r w:rsidR="00BB09AF">
        <w:rPr>
          <w:rFonts w:ascii="Arial" w:hAnsi="Arial" w:cs="Arial"/>
          <w:color w:val="000000"/>
        </w:rPr>
        <w:t>:</w:t>
      </w:r>
      <w:r w:rsidRPr="003B570E">
        <w:rPr>
          <w:rFonts w:ascii="Arial" w:hAnsi="Arial" w:cs="Arial"/>
          <w:color w:val="000000"/>
        </w:rPr>
        <w:t xml:space="preserve"> </w:t>
      </w:r>
    </w:p>
    <w:p w14:paraId="5DEAE159" w14:textId="5A9A1955" w:rsidR="006001B6" w:rsidRDefault="003B570E" w:rsidP="00BB09AF">
      <w:pPr>
        <w:pStyle w:val="Akapitzlist"/>
        <w:widowControl w:val="0"/>
        <w:numPr>
          <w:ilvl w:val="0"/>
          <w:numId w:val="45"/>
        </w:numPr>
        <w:autoSpaceDE w:val="0"/>
        <w:autoSpaceDN w:val="0"/>
        <w:adjustRightInd w:val="0"/>
        <w:spacing w:after="0"/>
        <w:ind w:left="357" w:hanging="357"/>
        <w:jc w:val="both"/>
        <w:rPr>
          <w:rFonts w:ascii="Arial" w:hAnsi="Arial" w:cs="Arial"/>
          <w:color w:val="000000"/>
        </w:rPr>
      </w:pPr>
      <w:r w:rsidRPr="00BB09AF">
        <w:rPr>
          <w:rFonts w:ascii="Arial" w:hAnsi="Arial" w:cs="Arial"/>
          <w:color w:val="000000"/>
        </w:rPr>
        <w:t xml:space="preserve">głos oddany korespondencyjnie będzie uwzględniony przy obliczaniu wyników głosowania nad daną uchwałą, o ile dotrze on do Spółki nie później niż w chwili zarządzenia głosowania na Zwyczajnym Walnym Zgromadzeniu w dniu </w:t>
      </w:r>
      <w:r w:rsidR="003E4E31" w:rsidRPr="00BB09AF">
        <w:rPr>
          <w:rFonts w:ascii="Arial" w:hAnsi="Arial" w:cs="Arial"/>
          <w:color w:val="000000"/>
        </w:rPr>
        <w:t>10 czerwca 2022</w:t>
      </w:r>
      <w:r w:rsidRPr="00BB09AF">
        <w:rPr>
          <w:rFonts w:ascii="Arial" w:hAnsi="Arial" w:cs="Arial"/>
          <w:color w:val="000000"/>
        </w:rPr>
        <w:t xml:space="preserve"> roku</w:t>
      </w:r>
      <w:r w:rsidR="00BB09AF">
        <w:rPr>
          <w:rFonts w:ascii="Arial" w:hAnsi="Arial" w:cs="Arial"/>
          <w:color w:val="000000"/>
        </w:rPr>
        <w:t>;</w:t>
      </w:r>
    </w:p>
    <w:p w14:paraId="5ADFA6EC" w14:textId="7B5EB6BD" w:rsidR="006001B6" w:rsidRDefault="00BB09AF" w:rsidP="00BB09AF">
      <w:pPr>
        <w:pStyle w:val="Akapitzlist"/>
        <w:widowControl w:val="0"/>
        <w:numPr>
          <w:ilvl w:val="0"/>
          <w:numId w:val="45"/>
        </w:numPr>
        <w:autoSpaceDE w:val="0"/>
        <w:autoSpaceDN w:val="0"/>
        <w:adjustRightInd w:val="0"/>
        <w:spacing w:after="0"/>
        <w:ind w:left="357" w:hanging="357"/>
        <w:jc w:val="both"/>
        <w:rPr>
          <w:rFonts w:ascii="Arial" w:hAnsi="Arial" w:cs="Arial"/>
          <w:color w:val="000000"/>
        </w:rPr>
      </w:pPr>
      <w:r>
        <w:rPr>
          <w:rFonts w:ascii="Arial" w:hAnsi="Arial" w:cs="Arial"/>
          <w:color w:val="000000"/>
        </w:rPr>
        <w:t xml:space="preserve">w przypadku wykonania prawa głosu drogą korespondencyjną </w:t>
      </w:r>
      <w:r w:rsidRPr="00BB09AF">
        <w:rPr>
          <w:rFonts w:ascii="Arial" w:hAnsi="Arial" w:cs="Arial"/>
          <w:color w:val="000000"/>
        </w:rPr>
        <w:t>traci prawo oddania głosu na Walnym</w:t>
      </w:r>
      <w:r>
        <w:rPr>
          <w:rFonts w:ascii="Arial" w:hAnsi="Arial" w:cs="Arial"/>
          <w:color w:val="000000"/>
        </w:rPr>
        <w:t xml:space="preserve"> </w:t>
      </w:r>
      <w:r w:rsidRPr="00BB09AF">
        <w:rPr>
          <w:rFonts w:ascii="Arial" w:hAnsi="Arial" w:cs="Arial"/>
          <w:color w:val="000000"/>
        </w:rPr>
        <w:t>Zgromadzeniu</w:t>
      </w:r>
      <w:r>
        <w:rPr>
          <w:rFonts w:ascii="Arial" w:hAnsi="Arial" w:cs="Arial"/>
          <w:color w:val="000000"/>
        </w:rPr>
        <w:t>;</w:t>
      </w:r>
      <w:r w:rsidRPr="00BB09AF">
        <w:rPr>
          <w:rFonts w:ascii="Arial" w:hAnsi="Arial" w:cs="Arial"/>
          <w:color w:val="000000"/>
        </w:rPr>
        <w:t xml:space="preserve"> </w:t>
      </w:r>
      <w:r>
        <w:rPr>
          <w:rFonts w:ascii="Arial" w:hAnsi="Arial" w:cs="Arial"/>
          <w:color w:val="000000"/>
        </w:rPr>
        <w:t>g</w:t>
      </w:r>
      <w:r w:rsidRPr="00BB09AF">
        <w:rPr>
          <w:rFonts w:ascii="Arial" w:hAnsi="Arial" w:cs="Arial"/>
          <w:color w:val="000000"/>
        </w:rPr>
        <w:t>łos oddany korespondencyjnie może jednak zostać odwołany przez oświadczenie złożone Spółce nie później niż w chwili zarządzenia głosowania na Walnym Zgromadzeniu</w:t>
      </w:r>
      <w:r>
        <w:rPr>
          <w:rFonts w:ascii="Arial" w:hAnsi="Arial" w:cs="Arial"/>
          <w:color w:val="000000"/>
        </w:rPr>
        <w:t>;</w:t>
      </w:r>
    </w:p>
    <w:p w14:paraId="75049B9C" w14:textId="77777777" w:rsidR="003E2610" w:rsidRDefault="00BB09AF" w:rsidP="00BB09AF">
      <w:pPr>
        <w:pStyle w:val="Akapitzlist"/>
        <w:widowControl w:val="0"/>
        <w:numPr>
          <w:ilvl w:val="0"/>
          <w:numId w:val="45"/>
        </w:numPr>
        <w:autoSpaceDE w:val="0"/>
        <w:autoSpaceDN w:val="0"/>
        <w:adjustRightInd w:val="0"/>
        <w:spacing w:after="0"/>
        <w:ind w:left="357" w:hanging="357"/>
        <w:jc w:val="both"/>
        <w:rPr>
          <w:rFonts w:ascii="Arial" w:hAnsi="Arial" w:cs="Arial"/>
          <w:color w:val="000000"/>
        </w:rPr>
      </w:pPr>
      <w:r>
        <w:rPr>
          <w:rFonts w:ascii="Arial" w:hAnsi="Arial" w:cs="Arial"/>
          <w:color w:val="000000"/>
        </w:rPr>
        <w:t>g</w:t>
      </w:r>
      <w:r w:rsidRPr="00BB09AF">
        <w:rPr>
          <w:rFonts w:ascii="Arial" w:hAnsi="Arial" w:cs="Arial"/>
          <w:color w:val="000000"/>
        </w:rPr>
        <w:t>łosy oddane korespondencyjnie są jawne od chwili ogłoszenia wyników głosowania</w:t>
      </w:r>
      <w:r>
        <w:rPr>
          <w:rFonts w:ascii="Arial" w:hAnsi="Arial" w:cs="Arial"/>
          <w:color w:val="000000"/>
        </w:rPr>
        <w:t>;</w:t>
      </w:r>
      <w:r w:rsidRPr="00BB09AF">
        <w:rPr>
          <w:rFonts w:ascii="Arial" w:hAnsi="Arial" w:cs="Arial"/>
          <w:color w:val="000000"/>
        </w:rPr>
        <w:t xml:space="preserve"> </w:t>
      </w:r>
      <w:r>
        <w:rPr>
          <w:rFonts w:ascii="Arial" w:hAnsi="Arial" w:cs="Arial"/>
          <w:color w:val="000000"/>
        </w:rPr>
        <w:t>g</w:t>
      </w:r>
      <w:r w:rsidRPr="00BB09AF">
        <w:rPr>
          <w:rFonts w:ascii="Arial" w:hAnsi="Arial" w:cs="Arial"/>
          <w:color w:val="000000"/>
        </w:rPr>
        <w:t>łosowanie korespondencyjne może dotyczyć również spraw, w których zarządza się głosowanie tajne</w:t>
      </w:r>
      <w:r>
        <w:rPr>
          <w:rFonts w:ascii="Arial" w:hAnsi="Arial" w:cs="Arial"/>
          <w:color w:val="000000"/>
        </w:rPr>
        <w:t>;</w:t>
      </w:r>
      <w:r w:rsidRPr="00BB09AF">
        <w:rPr>
          <w:rFonts w:ascii="Arial" w:hAnsi="Arial" w:cs="Arial"/>
          <w:color w:val="000000"/>
        </w:rPr>
        <w:t xml:space="preserve"> </w:t>
      </w:r>
      <w:r>
        <w:rPr>
          <w:rFonts w:ascii="Arial" w:hAnsi="Arial" w:cs="Arial"/>
          <w:color w:val="000000"/>
        </w:rPr>
        <w:t xml:space="preserve">w </w:t>
      </w:r>
      <w:r w:rsidRPr="00BB09AF">
        <w:rPr>
          <w:rFonts w:ascii="Arial" w:hAnsi="Arial" w:cs="Arial"/>
          <w:color w:val="000000"/>
        </w:rPr>
        <w:t>takim przypadku oddanie głosu korespondencyjnie jest równoznaczne ze zgodą Akcjonariusza na uchylenie tajności tego głosu</w:t>
      </w:r>
      <w:r w:rsidR="003E2610">
        <w:rPr>
          <w:rFonts w:ascii="Arial" w:hAnsi="Arial" w:cs="Arial"/>
          <w:color w:val="000000"/>
        </w:rPr>
        <w:t>;</w:t>
      </w:r>
    </w:p>
    <w:p w14:paraId="7B956A44" w14:textId="75E53343" w:rsidR="00BB09AF" w:rsidRPr="003E2610" w:rsidRDefault="003E2610" w:rsidP="003E2610">
      <w:pPr>
        <w:pStyle w:val="Akapitzlist"/>
        <w:widowControl w:val="0"/>
        <w:numPr>
          <w:ilvl w:val="0"/>
          <w:numId w:val="45"/>
        </w:numPr>
        <w:autoSpaceDE w:val="0"/>
        <w:autoSpaceDN w:val="0"/>
        <w:adjustRightInd w:val="0"/>
        <w:spacing w:after="0"/>
        <w:ind w:left="357" w:hanging="357"/>
        <w:jc w:val="both"/>
        <w:rPr>
          <w:rFonts w:ascii="Arial" w:hAnsi="Arial" w:cs="Arial"/>
          <w:color w:val="000000"/>
        </w:rPr>
      </w:pPr>
      <w:r w:rsidRPr="003E2610">
        <w:rPr>
          <w:rFonts w:ascii="Arial" w:hAnsi="Arial" w:cs="Arial"/>
          <w:color w:val="000000"/>
        </w:rPr>
        <w:t>projekty uchwał umieszczone w niniejsz</w:t>
      </w:r>
      <w:r>
        <w:rPr>
          <w:rFonts w:ascii="Arial" w:hAnsi="Arial" w:cs="Arial"/>
          <w:color w:val="000000"/>
        </w:rPr>
        <w:t>ym</w:t>
      </w:r>
      <w:r w:rsidRPr="003E2610">
        <w:rPr>
          <w:rFonts w:ascii="Arial" w:hAnsi="Arial" w:cs="Arial"/>
          <w:color w:val="000000"/>
        </w:rPr>
        <w:t xml:space="preserve"> </w:t>
      </w:r>
      <w:r>
        <w:rPr>
          <w:rFonts w:ascii="Arial" w:hAnsi="Arial" w:cs="Arial"/>
          <w:color w:val="000000"/>
        </w:rPr>
        <w:t>formularzu</w:t>
      </w:r>
      <w:r w:rsidRPr="003E2610">
        <w:rPr>
          <w:rFonts w:ascii="Arial" w:hAnsi="Arial" w:cs="Arial"/>
          <w:color w:val="000000"/>
        </w:rPr>
        <w:t xml:space="preserve"> mogą różnić się od uchwał poddanych pod głosowanie bezpośrednio na </w:t>
      </w:r>
      <w:r w:rsidR="00FA5633">
        <w:rPr>
          <w:rFonts w:ascii="Arial" w:hAnsi="Arial" w:cs="Arial"/>
          <w:color w:val="000000"/>
        </w:rPr>
        <w:t xml:space="preserve">Zwyczajnym </w:t>
      </w:r>
      <w:r w:rsidRPr="003E2610">
        <w:rPr>
          <w:rFonts w:ascii="Arial" w:hAnsi="Arial" w:cs="Arial"/>
          <w:color w:val="000000"/>
        </w:rPr>
        <w:t>Walnym Zgromadzeniu</w:t>
      </w:r>
      <w:r>
        <w:rPr>
          <w:rFonts w:ascii="Arial" w:hAnsi="Arial" w:cs="Arial"/>
          <w:color w:val="000000"/>
        </w:rPr>
        <w:t>;</w:t>
      </w:r>
      <w:r w:rsidRPr="003E2610">
        <w:rPr>
          <w:rFonts w:ascii="Arial" w:hAnsi="Arial" w:cs="Arial"/>
          <w:color w:val="000000"/>
        </w:rPr>
        <w:t xml:space="preserve"> </w:t>
      </w:r>
      <w:r w:rsidR="00967009">
        <w:rPr>
          <w:rFonts w:ascii="Arial" w:hAnsi="Arial" w:cs="Arial"/>
          <w:color w:val="000000"/>
        </w:rPr>
        <w:t>poddanie pod głosowanie</w:t>
      </w:r>
      <w:r w:rsidRPr="003E2610">
        <w:rPr>
          <w:rFonts w:ascii="Arial" w:hAnsi="Arial" w:cs="Arial"/>
          <w:color w:val="000000"/>
        </w:rPr>
        <w:t xml:space="preserve"> uchwały w innej formie niż w formularzu</w:t>
      </w:r>
      <w:r w:rsidR="00967009">
        <w:rPr>
          <w:rFonts w:ascii="Arial" w:hAnsi="Arial" w:cs="Arial"/>
          <w:color w:val="000000"/>
        </w:rPr>
        <w:t>,</w:t>
      </w:r>
      <w:r w:rsidRPr="003E2610">
        <w:rPr>
          <w:rFonts w:ascii="Arial" w:hAnsi="Arial" w:cs="Arial"/>
          <w:color w:val="000000"/>
        </w:rPr>
        <w:t xml:space="preserve"> przesłanym przez Akcjonariusza</w:t>
      </w:r>
      <w:r w:rsidR="00967009">
        <w:rPr>
          <w:rFonts w:ascii="Arial" w:hAnsi="Arial" w:cs="Arial"/>
          <w:color w:val="000000"/>
        </w:rPr>
        <w:t>,</w:t>
      </w:r>
      <w:r w:rsidRPr="003E2610">
        <w:rPr>
          <w:rFonts w:ascii="Arial" w:hAnsi="Arial" w:cs="Arial"/>
          <w:color w:val="000000"/>
        </w:rPr>
        <w:t xml:space="preserve"> skutkuje nieważ</w:t>
      </w:r>
      <w:r w:rsidRPr="003E2610">
        <w:rPr>
          <w:rFonts w:ascii="Arial" w:hAnsi="Arial" w:cs="Arial"/>
          <w:color w:val="000000"/>
        </w:rPr>
        <w:lastRenderedPageBreak/>
        <w:t>nością głosu oddanego korespondencyjnie.</w:t>
      </w:r>
      <w:r w:rsidR="00BB09AF" w:rsidRPr="003E2610">
        <w:rPr>
          <w:rFonts w:ascii="Arial" w:hAnsi="Arial" w:cs="Arial"/>
          <w:color w:val="000000"/>
        </w:rPr>
        <w:cr/>
      </w:r>
    </w:p>
    <w:p w14:paraId="51139A07" w14:textId="77777777" w:rsidR="006001B6" w:rsidRPr="003175D2" w:rsidRDefault="006001B6" w:rsidP="0040767A">
      <w:pPr>
        <w:widowControl w:val="0"/>
        <w:autoSpaceDE w:val="0"/>
        <w:autoSpaceDN w:val="0"/>
        <w:adjustRightInd w:val="0"/>
        <w:spacing w:after="0"/>
        <w:jc w:val="both"/>
        <w:rPr>
          <w:rFonts w:ascii="Arial" w:hAnsi="Arial" w:cs="Arial"/>
          <w:color w:val="000000"/>
        </w:rPr>
      </w:pPr>
    </w:p>
    <w:p w14:paraId="7808E6C4" w14:textId="77777777" w:rsidR="006001B6" w:rsidRPr="003175D2" w:rsidRDefault="006001B6" w:rsidP="0040767A">
      <w:pPr>
        <w:widowControl w:val="0"/>
        <w:autoSpaceDE w:val="0"/>
        <w:autoSpaceDN w:val="0"/>
        <w:adjustRightInd w:val="0"/>
        <w:spacing w:after="0"/>
        <w:jc w:val="both"/>
        <w:rPr>
          <w:rFonts w:ascii="Arial" w:hAnsi="Arial" w:cs="Arial"/>
          <w:color w:val="000000"/>
        </w:rPr>
      </w:pPr>
    </w:p>
    <w:p w14:paraId="0889E072" w14:textId="77777777" w:rsidR="006001B6" w:rsidRPr="003175D2" w:rsidRDefault="006001B6" w:rsidP="0040767A">
      <w:pPr>
        <w:widowControl w:val="0"/>
        <w:autoSpaceDE w:val="0"/>
        <w:autoSpaceDN w:val="0"/>
        <w:adjustRightInd w:val="0"/>
        <w:spacing w:after="0"/>
        <w:jc w:val="both"/>
        <w:rPr>
          <w:rFonts w:ascii="Arial" w:hAnsi="Arial" w:cs="Arial"/>
          <w:color w:val="000000"/>
        </w:rPr>
      </w:pPr>
    </w:p>
    <w:p w14:paraId="2C7436FA" w14:textId="77777777" w:rsidR="006001B6" w:rsidRPr="003175D2" w:rsidRDefault="006001B6" w:rsidP="0040767A">
      <w:pPr>
        <w:widowControl w:val="0"/>
        <w:autoSpaceDE w:val="0"/>
        <w:autoSpaceDN w:val="0"/>
        <w:adjustRightInd w:val="0"/>
        <w:spacing w:after="0"/>
        <w:jc w:val="both"/>
        <w:rPr>
          <w:rFonts w:ascii="Arial" w:hAnsi="Arial" w:cs="Arial"/>
          <w:color w:val="000000"/>
        </w:rPr>
      </w:pPr>
    </w:p>
    <w:p w14:paraId="016DEC31" w14:textId="77777777" w:rsidR="006001B6" w:rsidRPr="003175D2" w:rsidRDefault="006001B6" w:rsidP="0040767A">
      <w:pPr>
        <w:widowControl w:val="0"/>
        <w:autoSpaceDE w:val="0"/>
        <w:autoSpaceDN w:val="0"/>
        <w:adjustRightInd w:val="0"/>
        <w:spacing w:after="0"/>
        <w:jc w:val="both"/>
        <w:rPr>
          <w:rFonts w:ascii="Arial" w:hAnsi="Arial" w:cs="Arial"/>
          <w:color w:val="000000"/>
        </w:rPr>
      </w:pPr>
      <w:r w:rsidRPr="003175D2">
        <w:rPr>
          <w:rFonts w:ascii="Arial" w:hAnsi="Arial" w:cs="Arial"/>
          <w:b/>
          <w:bCs/>
          <w:color w:val="000000"/>
        </w:rPr>
        <w:t xml:space="preserve">Czytelny podpis </w:t>
      </w:r>
      <w:r w:rsidRPr="003175D2">
        <w:rPr>
          <w:rFonts w:ascii="Arial" w:hAnsi="Arial" w:cs="Arial"/>
          <w:b/>
          <w:color w:val="000000"/>
        </w:rPr>
        <w:t>Akcjonariusza:</w:t>
      </w:r>
      <w:r w:rsidRPr="003175D2">
        <w:rPr>
          <w:rFonts w:ascii="Arial" w:hAnsi="Arial" w:cs="Arial"/>
          <w:color w:val="000000"/>
        </w:rPr>
        <w:t xml:space="preserve"> __________________________    </w:t>
      </w:r>
      <w:r w:rsidRPr="003175D2">
        <w:rPr>
          <w:rFonts w:ascii="Arial" w:hAnsi="Arial" w:cs="Arial"/>
          <w:b/>
          <w:bCs/>
          <w:color w:val="000000"/>
        </w:rPr>
        <w:t>Data</w:t>
      </w:r>
      <w:r w:rsidRPr="003175D2">
        <w:rPr>
          <w:rFonts w:ascii="Arial" w:hAnsi="Arial" w:cs="Arial"/>
          <w:color w:val="000000"/>
        </w:rPr>
        <w:t xml:space="preserve">:_________________ </w:t>
      </w:r>
    </w:p>
    <w:p w14:paraId="710ABF55" w14:textId="77777777" w:rsidR="00F51B6D" w:rsidRPr="003175D2" w:rsidRDefault="00F51B6D" w:rsidP="0040767A">
      <w:pPr>
        <w:spacing w:after="0"/>
        <w:rPr>
          <w:rFonts w:ascii="Arial" w:hAnsi="Arial" w:cs="Arial"/>
        </w:rPr>
      </w:pPr>
    </w:p>
    <w:sectPr w:rsidR="00F51B6D" w:rsidRPr="003175D2" w:rsidSect="009E5072">
      <w:headerReference w:type="default" r:id="rId11"/>
      <w:footerReference w:type="default" r:id="rId12"/>
      <w:pgSz w:w="11893" w:h="16840"/>
      <w:pgMar w:top="451" w:right="1261" w:bottom="346" w:left="85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A349" w14:textId="77777777" w:rsidR="00625DEE" w:rsidRDefault="00625DEE">
      <w:pPr>
        <w:spacing w:after="0" w:line="240" w:lineRule="auto"/>
      </w:pPr>
      <w:r>
        <w:separator/>
      </w:r>
    </w:p>
  </w:endnote>
  <w:endnote w:type="continuationSeparator" w:id="0">
    <w:p w14:paraId="48889094" w14:textId="77777777" w:rsidR="00625DEE" w:rsidRDefault="0062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Myriad Pro">
    <w:altName w:val="Arial"/>
    <w:charset w:val="00"/>
    <w:family w:val="swiss"/>
    <w:pitch w:val="variable"/>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4FBF" w14:textId="77777777" w:rsidR="004D3F84" w:rsidRDefault="004D3F84">
    <w:pPr>
      <w:pStyle w:val="Stopka"/>
      <w:jc w:val="center"/>
    </w:pPr>
    <w:r>
      <w:fldChar w:fldCharType="begin"/>
    </w:r>
    <w:r>
      <w:instrText xml:space="preserve"> PAGE   \* MERGEFORMAT </w:instrText>
    </w:r>
    <w:r>
      <w:fldChar w:fldCharType="separate"/>
    </w:r>
    <w:r w:rsidR="00B10514">
      <w:rPr>
        <w:noProof/>
      </w:rPr>
      <w:t>11</w:t>
    </w:r>
    <w:r>
      <w:fldChar w:fldCharType="end"/>
    </w:r>
  </w:p>
  <w:p w14:paraId="0ECC3CF0" w14:textId="77777777" w:rsidR="00B21BD5" w:rsidRDefault="00B21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06EBE" w14:textId="77777777" w:rsidR="00625DEE" w:rsidRDefault="00625DEE">
      <w:pPr>
        <w:spacing w:after="0" w:line="240" w:lineRule="auto"/>
      </w:pPr>
      <w:r>
        <w:separator/>
      </w:r>
    </w:p>
  </w:footnote>
  <w:footnote w:type="continuationSeparator" w:id="0">
    <w:p w14:paraId="036D9EA1" w14:textId="77777777" w:rsidR="00625DEE" w:rsidRDefault="00625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262E" w14:textId="076CE4A7" w:rsidR="00B21BD5" w:rsidRPr="00F0510A" w:rsidRDefault="00B21BD5" w:rsidP="00A66A0F">
    <w:pPr>
      <w:widowControl w:val="0"/>
      <w:autoSpaceDE w:val="0"/>
      <w:autoSpaceDN w:val="0"/>
      <w:adjustRightInd w:val="0"/>
      <w:spacing w:after="0" w:line="346" w:lineRule="exact"/>
      <w:jc w:val="right"/>
      <w:rPr>
        <w:rFonts w:ascii="Arial" w:hAnsi="Arial" w:cs="Arial"/>
        <w:color w:val="000000"/>
        <w:sz w:val="18"/>
        <w:szCs w:val="18"/>
      </w:rPr>
    </w:pPr>
    <w:r w:rsidRPr="00F0510A">
      <w:rPr>
        <w:rFonts w:ascii="Arial" w:hAnsi="Arial" w:cs="Arial"/>
        <w:i/>
        <w:iCs/>
        <w:color w:val="000000"/>
        <w:sz w:val="18"/>
        <w:szCs w:val="18"/>
        <w:u w:val="single"/>
      </w:rPr>
      <w:t>Formularz</w:t>
    </w:r>
    <w:r w:rsidR="00461CA8">
      <w:rPr>
        <w:rFonts w:ascii="Arial" w:hAnsi="Arial" w:cs="Arial"/>
        <w:i/>
        <w:iCs/>
        <w:color w:val="000000"/>
        <w:sz w:val="18"/>
        <w:szCs w:val="18"/>
        <w:u w:val="single"/>
      </w:rPr>
      <w:t xml:space="preserve"> wykonywania prawa głosu</w:t>
    </w:r>
    <w:r w:rsidRPr="00F0510A">
      <w:rPr>
        <w:rFonts w:ascii="Arial" w:hAnsi="Arial" w:cs="Arial"/>
        <w:i/>
        <w:iCs/>
        <w:color w:val="000000"/>
        <w:sz w:val="18"/>
        <w:szCs w:val="18"/>
        <w:u w:val="single"/>
      </w:rPr>
      <w:t xml:space="preserve"> </w:t>
    </w:r>
    <w:r w:rsidR="00461CA8">
      <w:rPr>
        <w:rFonts w:ascii="Arial" w:hAnsi="Arial" w:cs="Arial"/>
        <w:i/>
        <w:iCs/>
        <w:color w:val="000000"/>
        <w:sz w:val="18"/>
        <w:szCs w:val="18"/>
        <w:u w:val="single"/>
      </w:rPr>
      <w:t>drogą</w:t>
    </w:r>
    <w:r w:rsidR="003B570E">
      <w:rPr>
        <w:rFonts w:ascii="Arial" w:hAnsi="Arial" w:cs="Arial"/>
        <w:i/>
        <w:iCs/>
        <w:color w:val="000000"/>
        <w:sz w:val="18"/>
        <w:szCs w:val="18"/>
        <w:u w:val="single"/>
      </w:rPr>
      <w:t xml:space="preserve"> korespondencyjn</w:t>
    </w:r>
    <w:r w:rsidR="00461CA8">
      <w:rPr>
        <w:rFonts w:ascii="Arial" w:hAnsi="Arial" w:cs="Arial"/>
        <w:i/>
        <w:iCs/>
        <w:color w:val="000000"/>
        <w:sz w:val="18"/>
        <w:szCs w:val="18"/>
        <w:u w:val="single"/>
      </w:rPr>
      <w:t>ą</w:t>
    </w:r>
    <w:r w:rsidR="003B570E">
      <w:rPr>
        <w:rFonts w:ascii="Arial" w:hAnsi="Arial" w:cs="Arial"/>
        <w:i/>
        <w:iCs/>
        <w:color w:val="000000"/>
        <w:sz w:val="18"/>
        <w:szCs w:val="18"/>
        <w:u w:val="single"/>
      </w:rPr>
      <w:t xml:space="preserve"> na</w:t>
    </w:r>
    <w:r w:rsidR="00E1395F" w:rsidRPr="00F0510A">
      <w:rPr>
        <w:rFonts w:ascii="Arial" w:hAnsi="Arial" w:cs="Arial"/>
        <w:i/>
        <w:iCs/>
        <w:color w:val="000000"/>
        <w:sz w:val="18"/>
        <w:szCs w:val="18"/>
        <w:u w:val="single"/>
      </w:rPr>
      <w:t xml:space="preserve"> ZWZ SEKO S.A. zwołanym </w:t>
    </w:r>
    <w:r w:rsidR="00462111" w:rsidRPr="00F0510A">
      <w:rPr>
        <w:rFonts w:ascii="Arial" w:hAnsi="Arial" w:cs="Arial"/>
        <w:i/>
        <w:iCs/>
        <w:color w:val="000000"/>
        <w:sz w:val="18"/>
        <w:szCs w:val="18"/>
        <w:u w:val="single"/>
      </w:rPr>
      <w:t xml:space="preserve">na </w:t>
    </w:r>
    <w:r w:rsidR="00A66A0F">
      <w:rPr>
        <w:rFonts w:ascii="Arial" w:hAnsi="Arial" w:cs="Arial"/>
        <w:i/>
        <w:iCs/>
        <w:color w:val="000000"/>
        <w:sz w:val="18"/>
        <w:szCs w:val="18"/>
        <w:u w:val="single"/>
      </w:rPr>
      <w:t>10 czerwca 2022</w:t>
    </w:r>
    <w:r w:rsidR="00F8016D" w:rsidRPr="00F0510A">
      <w:rPr>
        <w:rFonts w:ascii="Arial" w:hAnsi="Arial" w:cs="Arial"/>
        <w:i/>
        <w:iCs/>
        <w:color w:val="000000"/>
        <w:sz w:val="18"/>
        <w:szCs w:val="18"/>
        <w:u w:val="single"/>
      </w:rPr>
      <w:t xml:space="preserve"> </w:t>
    </w:r>
    <w:r w:rsidR="003D6CB8" w:rsidRPr="00F0510A">
      <w:rPr>
        <w:rFonts w:ascii="Arial" w:hAnsi="Arial" w:cs="Arial"/>
        <w:i/>
        <w:iCs/>
        <w:color w:val="000000"/>
        <w:sz w:val="18"/>
        <w:szCs w:val="18"/>
        <w:u w:val="single"/>
      </w:rPr>
      <w:t>r.</w:t>
    </w:r>
  </w:p>
  <w:p w14:paraId="7501AE1D" w14:textId="77777777" w:rsidR="00B21BD5" w:rsidRDefault="00B21B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669"/>
    <w:multiLevelType w:val="hybridMultilevel"/>
    <w:tmpl w:val="3DC2CD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223477"/>
    <w:multiLevelType w:val="singleLevel"/>
    <w:tmpl w:val="1BBEA812"/>
    <w:lvl w:ilvl="0">
      <w:start w:val="4"/>
      <w:numFmt w:val="decimal"/>
      <w:lvlText w:val="%1."/>
      <w:lvlJc w:val="left"/>
      <w:pPr>
        <w:tabs>
          <w:tab w:val="num" w:pos="360"/>
        </w:tabs>
        <w:ind w:left="360" w:hanging="360"/>
      </w:pPr>
      <w:rPr>
        <w:rFonts w:hint="default"/>
      </w:rPr>
    </w:lvl>
  </w:abstractNum>
  <w:abstractNum w:abstractNumId="2" w15:restartNumberingAfterBreak="0">
    <w:nsid w:val="06BB6ECB"/>
    <w:multiLevelType w:val="singleLevel"/>
    <w:tmpl w:val="0415000F"/>
    <w:lvl w:ilvl="0">
      <w:start w:val="1"/>
      <w:numFmt w:val="decimal"/>
      <w:lvlText w:val="%1."/>
      <w:lvlJc w:val="left"/>
      <w:pPr>
        <w:tabs>
          <w:tab w:val="num" w:pos="502"/>
        </w:tabs>
        <w:ind w:left="502" w:hanging="360"/>
      </w:pPr>
    </w:lvl>
  </w:abstractNum>
  <w:abstractNum w:abstractNumId="3" w15:restartNumberingAfterBreak="0">
    <w:nsid w:val="13067F57"/>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138B79B9"/>
    <w:multiLevelType w:val="hybridMultilevel"/>
    <w:tmpl w:val="DBD65D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D94C43"/>
    <w:multiLevelType w:val="hybridMultilevel"/>
    <w:tmpl w:val="D2B03510"/>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DA0D70"/>
    <w:multiLevelType w:val="singleLevel"/>
    <w:tmpl w:val="F612BFE2"/>
    <w:lvl w:ilvl="0">
      <w:start w:val="1"/>
      <w:numFmt w:val="lowerLetter"/>
      <w:lvlText w:val="%1)"/>
      <w:lvlJc w:val="left"/>
      <w:pPr>
        <w:tabs>
          <w:tab w:val="num" w:pos="360"/>
        </w:tabs>
        <w:ind w:left="360" w:hanging="360"/>
      </w:pPr>
    </w:lvl>
  </w:abstractNum>
  <w:abstractNum w:abstractNumId="7" w15:restartNumberingAfterBreak="0">
    <w:nsid w:val="1D156E6F"/>
    <w:multiLevelType w:val="singleLevel"/>
    <w:tmpl w:val="F612BFE2"/>
    <w:lvl w:ilvl="0">
      <w:start w:val="1"/>
      <w:numFmt w:val="lowerLetter"/>
      <w:lvlText w:val="%1)"/>
      <w:lvlJc w:val="left"/>
      <w:pPr>
        <w:tabs>
          <w:tab w:val="num" w:pos="360"/>
        </w:tabs>
        <w:ind w:left="360" w:hanging="360"/>
      </w:pPr>
    </w:lvl>
  </w:abstractNum>
  <w:abstractNum w:abstractNumId="8" w15:restartNumberingAfterBreak="0">
    <w:nsid w:val="1FF41C74"/>
    <w:multiLevelType w:val="hybridMultilevel"/>
    <w:tmpl w:val="318C4D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18236B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 w15:restartNumberingAfterBreak="0">
    <w:nsid w:val="23D2717B"/>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6EC62D6"/>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27452F16"/>
    <w:multiLevelType w:val="hybridMultilevel"/>
    <w:tmpl w:val="25907240"/>
    <w:lvl w:ilvl="0" w:tplc="72B28794">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E921A7"/>
    <w:multiLevelType w:val="hybridMultilevel"/>
    <w:tmpl w:val="665C43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E87008"/>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29F84F38"/>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2BE770CB"/>
    <w:multiLevelType w:val="hybridMultilevel"/>
    <w:tmpl w:val="E24E5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972842"/>
    <w:multiLevelType w:val="singleLevel"/>
    <w:tmpl w:val="DB46B80E"/>
    <w:lvl w:ilvl="0">
      <w:start w:val="1"/>
      <w:numFmt w:val="decimal"/>
      <w:lvlText w:val="%1."/>
      <w:lvlJc w:val="left"/>
      <w:pPr>
        <w:tabs>
          <w:tab w:val="num" w:pos="360"/>
        </w:tabs>
        <w:ind w:left="360" w:hanging="360"/>
      </w:pPr>
      <w:rPr>
        <w:rFonts w:hint="default"/>
      </w:rPr>
    </w:lvl>
  </w:abstractNum>
  <w:abstractNum w:abstractNumId="18" w15:restartNumberingAfterBreak="0">
    <w:nsid w:val="34166646"/>
    <w:multiLevelType w:val="singleLevel"/>
    <w:tmpl w:val="BA04D1A2"/>
    <w:lvl w:ilvl="0">
      <w:start w:val="1"/>
      <w:numFmt w:val="lowerLetter"/>
      <w:lvlText w:val="%1)"/>
      <w:lvlJc w:val="left"/>
      <w:pPr>
        <w:tabs>
          <w:tab w:val="num" w:pos="360"/>
        </w:tabs>
        <w:ind w:left="360" w:hanging="360"/>
      </w:pPr>
      <w:rPr>
        <w:rFonts w:hint="default"/>
      </w:rPr>
    </w:lvl>
  </w:abstractNum>
  <w:abstractNum w:abstractNumId="19" w15:restartNumberingAfterBreak="0">
    <w:nsid w:val="348C1730"/>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3646495E"/>
    <w:multiLevelType w:val="hybridMultilevel"/>
    <w:tmpl w:val="AC9C5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78183F"/>
    <w:multiLevelType w:val="singleLevel"/>
    <w:tmpl w:val="F612BFE2"/>
    <w:lvl w:ilvl="0">
      <w:start w:val="1"/>
      <w:numFmt w:val="lowerLetter"/>
      <w:lvlText w:val="%1)"/>
      <w:lvlJc w:val="left"/>
      <w:pPr>
        <w:tabs>
          <w:tab w:val="num" w:pos="360"/>
        </w:tabs>
        <w:ind w:left="360" w:hanging="360"/>
      </w:pPr>
    </w:lvl>
  </w:abstractNum>
  <w:abstractNum w:abstractNumId="22" w15:restartNumberingAfterBreak="0">
    <w:nsid w:val="3E5E5A2E"/>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406B168E"/>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42E80567"/>
    <w:multiLevelType w:val="hybridMultilevel"/>
    <w:tmpl w:val="CD04A3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3BF3A22"/>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44F36F11"/>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4E5B48E3"/>
    <w:multiLevelType w:val="hybridMultilevel"/>
    <w:tmpl w:val="C164A5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2026595"/>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53035F5E"/>
    <w:multiLevelType w:val="singleLevel"/>
    <w:tmpl w:val="F612BFE2"/>
    <w:lvl w:ilvl="0">
      <w:start w:val="1"/>
      <w:numFmt w:val="lowerLetter"/>
      <w:lvlText w:val="%1)"/>
      <w:lvlJc w:val="left"/>
      <w:pPr>
        <w:tabs>
          <w:tab w:val="num" w:pos="360"/>
        </w:tabs>
        <w:ind w:left="360" w:hanging="360"/>
      </w:pPr>
    </w:lvl>
  </w:abstractNum>
  <w:abstractNum w:abstractNumId="30" w15:restartNumberingAfterBreak="0">
    <w:nsid w:val="594A2C31"/>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5A1F13E1"/>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5EAC3D5D"/>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5FA50119"/>
    <w:multiLevelType w:val="hybridMultilevel"/>
    <w:tmpl w:val="B094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4A186A"/>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616068F5"/>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64D7386"/>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6F920331"/>
    <w:multiLevelType w:val="hybridMultilevel"/>
    <w:tmpl w:val="1DF800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7F6BDE"/>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19530BF"/>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7A3048D5"/>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D766AF9"/>
    <w:multiLevelType w:val="hybridMultilevel"/>
    <w:tmpl w:val="DABAD2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E2F23D6"/>
    <w:multiLevelType w:val="hybridMultilevel"/>
    <w:tmpl w:val="8E3650B8"/>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AD07DE"/>
    <w:multiLevelType w:val="hybridMultilevel"/>
    <w:tmpl w:val="202A54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F372B62"/>
    <w:multiLevelType w:val="singleLevel"/>
    <w:tmpl w:val="DB46B80E"/>
    <w:lvl w:ilvl="0">
      <w:start w:val="1"/>
      <w:numFmt w:val="decimal"/>
      <w:lvlText w:val="%1."/>
      <w:lvlJc w:val="left"/>
      <w:pPr>
        <w:tabs>
          <w:tab w:val="num" w:pos="360"/>
        </w:tabs>
        <w:ind w:left="360" w:hanging="360"/>
      </w:pPr>
      <w:rPr>
        <w:rFonts w:hint="default"/>
      </w:rPr>
    </w:lvl>
  </w:abstractNum>
  <w:num w:numId="1" w16cid:durableId="634718872">
    <w:abstractNumId w:val="9"/>
  </w:num>
  <w:num w:numId="2" w16cid:durableId="219901567">
    <w:abstractNumId w:val="0"/>
  </w:num>
  <w:num w:numId="3" w16cid:durableId="1513764361">
    <w:abstractNumId w:val="13"/>
  </w:num>
  <w:num w:numId="4" w16cid:durableId="15481832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7294259">
    <w:abstractNumId w:val="43"/>
  </w:num>
  <w:num w:numId="6" w16cid:durableId="540243820">
    <w:abstractNumId w:val="17"/>
  </w:num>
  <w:num w:numId="7" w16cid:durableId="697316896">
    <w:abstractNumId w:val="44"/>
  </w:num>
  <w:num w:numId="8" w16cid:durableId="899362476">
    <w:abstractNumId w:val="21"/>
  </w:num>
  <w:num w:numId="9" w16cid:durableId="1248542372">
    <w:abstractNumId w:val="1"/>
  </w:num>
  <w:num w:numId="10" w16cid:durableId="1282541933">
    <w:abstractNumId w:val="2"/>
  </w:num>
  <w:num w:numId="11" w16cid:durableId="1287273149">
    <w:abstractNumId w:val="39"/>
  </w:num>
  <w:num w:numId="12" w16cid:durableId="434404536">
    <w:abstractNumId w:val="35"/>
  </w:num>
  <w:num w:numId="13" w16cid:durableId="1675763014">
    <w:abstractNumId w:val="22"/>
  </w:num>
  <w:num w:numId="14" w16cid:durableId="712386607">
    <w:abstractNumId w:val="26"/>
  </w:num>
  <w:num w:numId="15" w16cid:durableId="1033114371">
    <w:abstractNumId w:val="38"/>
  </w:num>
  <w:num w:numId="16" w16cid:durableId="433594344">
    <w:abstractNumId w:val="25"/>
  </w:num>
  <w:num w:numId="17" w16cid:durableId="1221791929">
    <w:abstractNumId w:val="28"/>
  </w:num>
  <w:num w:numId="18" w16cid:durableId="1196844353">
    <w:abstractNumId w:val="23"/>
  </w:num>
  <w:num w:numId="19" w16cid:durableId="832640898">
    <w:abstractNumId w:val="7"/>
  </w:num>
  <w:num w:numId="20" w16cid:durableId="497114030">
    <w:abstractNumId w:val="36"/>
  </w:num>
  <w:num w:numId="21" w16cid:durableId="1829516992">
    <w:abstractNumId w:val="3"/>
  </w:num>
  <w:num w:numId="22" w16cid:durableId="264508601">
    <w:abstractNumId w:val="11"/>
  </w:num>
  <w:num w:numId="23" w16cid:durableId="947128399">
    <w:abstractNumId w:val="10"/>
  </w:num>
  <w:num w:numId="24" w16cid:durableId="1769345454">
    <w:abstractNumId w:val="14"/>
  </w:num>
  <w:num w:numId="25" w16cid:durableId="1914462349">
    <w:abstractNumId w:val="40"/>
  </w:num>
  <w:num w:numId="26" w16cid:durableId="1540513701">
    <w:abstractNumId w:val="32"/>
  </w:num>
  <w:num w:numId="27" w16cid:durableId="205869706">
    <w:abstractNumId w:val="30"/>
  </w:num>
  <w:num w:numId="28" w16cid:durableId="1073818961">
    <w:abstractNumId w:val="6"/>
  </w:num>
  <w:num w:numId="29" w16cid:durableId="1080718486">
    <w:abstractNumId w:val="19"/>
  </w:num>
  <w:num w:numId="30" w16cid:durableId="1580745176">
    <w:abstractNumId w:val="29"/>
  </w:num>
  <w:num w:numId="31" w16cid:durableId="997613646">
    <w:abstractNumId w:val="15"/>
  </w:num>
  <w:num w:numId="32" w16cid:durableId="1518158658">
    <w:abstractNumId w:val="34"/>
  </w:num>
  <w:num w:numId="33" w16cid:durableId="1952279275">
    <w:abstractNumId w:val="31"/>
  </w:num>
  <w:num w:numId="34" w16cid:durableId="205259021">
    <w:abstractNumId w:val="18"/>
  </w:num>
  <w:num w:numId="35" w16cid:durableId="1979845801">
    <w:abstractNumId w:val="12"/>
  </w:num>
  <w:num w:numId="36" w16cid:durableId="1787046454">
    <w:abstractNumId w:val="41"/>
  </w:num>
  <w:num w:numId="37" w16cid:durableId="342443370">
    <w:abstractNumId w:val="4"/>
  </w:num>
  <w:num w:numId="38" w16cid:durableId="743260501">
    <w:abstractNumId w:val="42"/>
  </w:num>
  <w:num w:numId="39" w16cid:durableId="252473762">
    <w:abstractNumId w:val="20"/>
  </w:num>
  <w:num w:numId="40" w16cid:durableId="719205579">
    <w:abstractNumId w:val="37"/>
  </w:num>
  <w:num w:numId="41" w16cid:durableId="126901508">
    <w:abstractNumId w:val="16"/>
  </w:num>
  <w:num w:numId="42" w16cid:durableId="1051617546">
    <w:abstractNumId w:val="8"/>
  </w:num>
  <w:num w:numId="43" w16cid:durableId="2118255450">
    <w:abstractNumId w:val="27"/>
  </w:num>
  <w:num w:numId="44" w16cid:durableId="883910738">
    <w:abstractNumId w:val="24"/>
  </w:num>
  <w:num w:numId="45" w16cid:durableId="1379550861">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1B6"/>
    <w:rsid w:val="00002448"/>
    <w:rsid w:val="00024138"/>
    <w:rsid w:val="00041DB9"/>
    <w:rsid w:val="0004385B"/>
    <w:rsid w:val="00046C1F"/>
    <w:rsid w:val="00066573"/>
    <w:rsid w:val="000918B5"/>
    <w:rsid w:val="000A679C"/>
    <w:rsid w:val="000B353F"/>
    <w:rsid w:val="000C25EB"/>
    <w:rsid w:val="000D5ECD"/>
    <w:rsid w:val="000D7718"/>
    <w:rsid w:val="000E2283"/>
    <w:rsid w:val="000F6815"/>
    <w:rsid w:val="0011509A"/>
    <w:rsid w:val="00121BDF"/>
    <w:rsid w:val="00125623"/>
    <w:rsid w:val="00140555"/>
    <w:rsid w:val="00141DB7"/>
    <w:rsid w:val="001512F0"/>
    <w:rsid w:val="00155EFC"/>
    <w:rsid w:val="0016340F"/>
    <w:rsid w:val="00167340"/>
    <w:rsid w:val="0018516D"/>
    <w:rsid w:val="00196814"/>
    <w:rsid w:val="001A6949"/>
    <w:rsid w:val="001D6C32"/>
    <w:rsid w:val="001E5F3B"/>
    <w:rsid w:val="001F185D"/>
    <w:rsid w:val="001F7530"/>
    <w:rsid w:val="00203A0D"/>
    <w:rsid w:val="00226AD8"/>
    <w:rsid w:val="00242A42"/>
    <w:rsid w:val="00252026"/>
    <w:rsid w:val="00252B95"/>
    <w:rsid w:val="00273961"/>
    <w:rsid w:val="00286CAA"/>
    <w:rsid w:val="002916FB"/>
    <w:rsid w:val="002935BB"/>
    <w:rsid w:val="002A15EC"/>
    <w:rsid w:val="002A1DAB"/>
    <w:rsid w:val="002B58E7"/>
    <w:rsid w:val="002C5232"/>
    <w:rsid w:val="002D7B9E"/>
    <w:rsid w:val="002E6B07"/>
    <w:rsid w:val="003055FE"/>
    <w:rsid w:val="00306040"/>
    <w:rsid w:val="00315555"/>
    <w:rsid w:val="003175D2"/>
    <w:rsid w:val="00327C44"/>
    <w:rsid w:val="00333DBD"/>
    <w:rsid w:val="00345528"/>
    <w:rsid w:val="003524E2"/>
    <w:rsid w:val="00375732"/>
    <w:rsid w:val="00377B39"/>
    <w:rsid w:val="00396F6F"/>
    <w:rsid w:val="003A47C1"/>
    <w:rsid w:val="003B570E"/>
    <w:rsid w:val="003C001C"/>
    <w:rsid w:val="003D6CB8"/>
    <w:rsid w:val="003E2233"/>
    <w:rsid w:val="003E2610"/>
    <w:rsid w:val="003E26C9"/>
    <w:rsid w:val="003E4E31"/>
    <w:rsid w:val="003E4EF0"/>
    <w:rsid w:val="003E71C5"/>
    <w:rsid w:val="004008F5"/>
    <w:rsid w:val="0040767A"/>
    <w:rsid w:val="00444C56"/>
    <w:rsid w:val="00461CA8"/>
    <w:rsid w:val="00462111"/>
    <w:rsid w:val="00473874"/>
    <w:rsid w:val="00474E27"/>
    <w:rsid w:val="00486898"/>
    <w:rsid w:val="00487595"/>
    <w:rsid w:val="004B4F6C"/>
    <w:rsid w:val="004D0404"/>
    <w:rsid w:val="004D3F84"/>
    <w:rsid w:val="004D51E1"/>
    <w:rsid w:val="005727D6"/>
    <w:rsid w:val="005B3CF4"/>
    <w:rsid w:val="005B7486"/>
    <w:rsid w:val="005D19EE"/>
    <w:rsid w:val="005E575D"/>
    <w:rsid w:val="005F104C"/>
    <w:rsid w:val="005F2D27"/>
    <w:rsid w:val="005F3773"/>
    <w:rsid w:val="006001B6"/>
    <w:rsid w:val="00601C3A"/>
    <w:rsid w:val="00605B81"/>
    <w:rsid w:val="00606240"/>
    <w:rsid w:val="00606404"/>
    <w:rsid w:val="0061137E"/>
    <w:rsid w:val="00613DC7"/>
    <w:rsid w:val="00624E8B"/>
    <w:rsid w:val="00625DEE"/>
    <w:rsid w:val="00626B3E"/>
    <w:rsid w:val="0062790D"/>
    <w:rsid w:val="00650F4B"/>
    <w:rsid w:val="006619DF"/>
    <w:rsid w:val="0068004D"/>
    <w:rsid w:val="00682349"/>
    <w:rsid w:val="00691638"/>
    <w:rsid w:val="006B1308"/>
    <w:rsid w:val="006C787A"/>
    <w:rsid w:val="006F72E5"/>
    <w:rsid w:val="007410D9"/>
    <w:rsid w:val="00761214"/>
    <w:rsid w:val="0076380D"/>
    <w:rsid w:val="00771F85"/>
    <w:rsid w:val="00781BDA"/>
    <w:rsid w:val="00784AFF"/>
    <w:rsid w:val="007B7EF7"/>
    <w:rsid w:val="007C3763"/>
    <w:rsid w:val="0084559F"/>
    <w:rsid w:val="008517E9"/>
    <w:rsid w:val="008A0882"/>
    <w:rsid w:val="008A68E9"/>
    <w:rsid w:val="008B471C"/>
    <w:rsid w:val="008C0D03"/>
    <w:rsid w:val="008C4159"/>
    <w:rsid w:val="008C5732"/>
    <w:rsid w:val="008D191D"/>
    <w:rsid w:val="008E7827"/>
    <w:rsid w:val="008F74F7"/>
    <w:rsid w:val="00911F8D"/>
    <w:rsid w:val="009134B3"/>
    <w:rsid w:val="00913B2E"/>
    <w:rsid w:val="009271F5"/>
    <w:rsid w:val="00955AC7"/>
    <w:rsid w:val="00963993"/>
    <w:rsid w:val="00967009"/>
    <w:rsid w:val="00974A06"/>
    <w:rsid w:val="009A2DB8"/>
    <w:rsid w:val="009E05F3"/>
    <w:rsid w:val="009E5072"/>
    <w:rsid w:val="00A00D16"/>
    <w:rsid w:val="00A10340"/>
    <w:rsid w:val="00A10F88"/>
    <w:rsid w:val="00A1481C"/>
    <w:rsid w:val="00A2234C"/>
    <w:rsid w:val="00A32EE6"/>
    <w:rsid w:val="00A35121"/>
    <w:rsid w:val="00A37421"/>
    <w:rsid w:val="00A43247"/>
    <w:rsid w:val="00A47F93"/>
    <w:rsid w:val="00A56C44"/>
    <w:rsid w:val="00A627AB"/>
    <w:rsid w:val="00A66A0F"/>
    <w:rsid w:val="00A85770"/>
    <w:rsid w:val="00AA73F0"/>
    <w:rsid w:val="00AC4483"/>
    <w:rsid w:val="00AD0562"/>
    <w:rsid w:val="00AD7F15"/>
    <w:rsid w:val="00AE2C52"/>
    <w:rsid w:val="00AF5FC9"/>
    <w:rsid w:val="00B10514"/>
    <w:rsid w:val="00B17890"/>
    <w:rsid w:val="00B21BD5"/>
    <w:rsid w:val="00B2333F"/>
    <w:rsid w:val="00B37EB9"/>
    <w:rsid w:val="00B40F03"/>
    <w:rsid w:val="00B512FD"/>
    <w:rsid w:val="00B64340"/>
    <w:rsid w:val="00B75094"/>
    <w:rsid w:val="00B864C6"/>
    <w:rsid w:val="00B95A9C"/>
    <w:rsid w:val="00BB09AF"/>
    <w:rsid w:val="00BB3FD7"/>
    <w:rsid w:val="00BC1DF3"/>
    <w:rsid w:val="00BC2AD6"/>
    <w:rsid w:val="00BC6DC0"/>
    <w:rsid w:val="00BE098C"/>
    <w:rsid w:val="00BE45A5"/>
    <w:rsid w:val="00BE7DDE"/>
    <w:rsid w:val="00C03BD9"/>
    <w:rsid w:val="00C17D87"/>
    <w:rsid w:val="00C57FFB"/>
    <w:rsid w:val="00C62DAB"/>
    <w:rsid w:val="00C72515"/>
    <w:rsid w:val="00C92CCB"/>
    <w:rsid w:val="00CA2A9E"/>
    <w:rsid w:val="00CA4791"/>
    <w:rsid w:val="00CC3C8D"/>
    <w:rsid w:val="00CD46BD"/>
    <w:rsid w:val="00CF4F65"/>
    <w:rsid w:val="00D15B62"/>
    <w:rsid w:val="00D17C95"/>
    <w:rsid w:val="00D4104C"/>
    <w:rsid w:val="00D462BA"/>
    <w:rsid w:val="00D60C54"/>
    <w:rsid w:val="00D61194"/>
    <w:rsid w:val="00D71030"/>
    <w:rsid w:val="00DC27F6"/>
    <w:rsid w:val="00DC6B5D"/>
    <w:rsid w:val="00DD307E"/>
    <w:rsid w:val="00DD7653"/>
    <w:rsid w:val="00DF26E9"/>
    <w:rsid w:val="00E01AAD"/>
    <w:rsid w:val="00E11528"/>
    <w:rsid w:val="00E1395F"/>
    <w:rsid w:val="00E143E4"/>
    <w:rsid w:val="00E16AB2"/>
    <w:rsid w:val="00E46766"/>
    <w:rsid w:val="00E46E92"/>
    <w:rsid w:val="00E5280A"/>
    <w:rsid w:val="00E52E58"/>
    <w:rsid w:val="00E643EF"/>
    <w:rsid w:val="00E805AF"/>
    <w:rsid w:val="00E9005A"/>
    <w:rsid w:val="00E9432E"/>
    <w:rsid w:val="00E96BCB"/>
    <w:rsid w:val="00EA2A78"/>
    <w:rsid w:val="00EA6033"/>
    <w:rsid w:val="00EC7FC8"/>
    <w:rsid w:val="00ED1D8D"/>
    <w:rsid w:val="00ED4C65"/>
    <w:rsid w:val="00EE0812"/>
    <w:rsid w:val="00EE2F32"/>
    <w:rsid w:val="00EE3739"/>
    <w:rsid w:val="00EF5BF3"/>
    <w:rsid w:val="00F0510A"/>
    <w:rsid w:val="00F05CEB"/>
    <w:rsid w:val="00F15329"/>
    <w:rsid w:val="00F51B6D"/>
    <w:rsid w:val="00F759A3"/>
    <w:rsid w:val="00F8016D"/>
    <w:rsid w:val="00F90A60"/>
    <w:rsid w:val="00FA50E7"/>
    <w:rsid w:val="00FA5633"/>
    <w:rsid w:val="00FB6217"/>
    <w:rsid w:val="00FC7256"/>
    <w:rsid w:val="00FD7C49"/>
    <w:rsid w:val="00FE22F8"/>
    <w:rsid w:val="00FE42BE"/>
    <w:rsid w:val="00FF0A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3FBBE"/>
  <w15:docId w15:val="{E5537790-1941-46E1-9021-FB9576B0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01B6"/>
    <w:pPr>
      <w:spacing w:after="200" w:line="276" w:lineRule="auto"/>
    </w:pPr>
    <w:rPr>
      <w:rFonts w:eastAsia="Times New Roman"/>
      <w:sz w:val="22"/>
      <w:szCs w:val="22"/>
    </w:rPr>
  </w:style>
  <w:style w:type="paragraph" w:styleId="Nagwek1">
    <w:name w:val="heading 1"/>
    <w:basedOn w:val="Normalny"/>
    <w:next w:val="Normalny"/>
    <w:link w:val="Nagwek1Znak"/>
    <w:uiPriority w:val="9"/>
    <w:qFormat/>
    <w:rsid w:val="000918B5"/>
    <w:pPr>
      <w:keepNext/>
      <w:keepLines/>
      <w:numPr>
        <w:numId w:val="1"/>
      </w:numPr>
      <w:spacing w:before="480" w:after="0"/>
      <w:outlineLvl w:val="0"/>
    </w:pPr>
    <w:rPr>
      <w:rFonts w:ascii="Times New Roman" w:hAnsi="Times New Roman"/>
      <w:b/>
      <w:bCs/>
      <w:sz w:val="28"/>
      <w:szCs w:val="28"/>
    </w:rPr>
  </w:style>
  <w:style w:type="paragraph" w:styleId="Nagwek2">
    <w:name w:val="heading 2"/>
    <w:basedOn w:val="Normalny"/>
    <w:next w:val="Normalny"/>
    <w:link w:val="Nagwek2Znak"/>
    <w:uiPriority w:val="9"/>
    <w:unhideWhenUsed/>
    <w:qFormat/>
    <w:rsid w:val="000918B5"/>
    <w:pPr>
      <w:keepNext/>
      <w:keepLines/>
      <w:numPr>
        <w:ilvl w:val="1"/>
        <w:numId w:val="1"/>
      </w:numPr>
      <w:spacing w:before="200" w:after="0"/>
      <w:outlineLvl w:val="1"/>
    </w:pPr>
    <w:rPr>
      <w:rFonts w:ascii="Times New Roman" w:hAnsi="Times New Roman"/>
      <w:b/>
      <w:bCs/>
      <w:sz w:val="26"/>
      <w:szCs w:val="26"/>
    </w:rPr>
  </w:style>
  <w:style w:type="paragraph" w:styleId="Nagwek3">
    <w:name w:val="heading 3"/>
    <w:basedOn w:val="Normalny"/>
    <w:next w:val="Normalny"/>
    <w:link w:val="Nagwek3Znak"/>
    <w:uiPriority w:val="9"/>
    <w:unhideWhenUsed/>
    <w:qFormat/>
    <w:rsid w:val="000918B5"/>
    <w:pPr>
      <w:keepNext/>
      <w:keepLines/>
      <w:numPr>
        <w:ilvl w:val="2"/>
        <w:numId w:val="1"/>
      </w:numPr>
      <w:spacing w:before="200" w:after="0"/>
      <w:outlineLvl w:val="2"/>
    </w:pPr>
    <w:rPr>
      <w:rFonts w:ascii="Times New Roman" w:hAnsi="Times New Roman"/>
      <w:b/>
      <w:bCs/>
      <w:sz w:val="24"/>
    </w:rPr>
  </w:style>
  <w:style w:type="paragraph" w:styleId="Nagwek4">
    <w:name w:val="heading 4"/>
    <w:basedOn w:val="Normalny"/>
    <w:next w:val="Normalny"/>
    <w:link w:val="Nagwek4Znak"/>
    <w:uiPriority w:val="9"/>
    <w:semiHidden/>
    <w:unhideWhenUsed/>
    <w:qFormat/>
    <w:rsid w:val="000918B5"/>
    <w:pPr>
      <w:keepNext/>
      <w:keepLines/>
      <w:numPr>
        <w:ilvl w:val="3"/>
        <w:numId w:val="1"/>
      </w:numPr>
      <w:spacing w:before="200" w:after="0"/>
      <w:outlineLvl w:val="3"/>
    </w:pPr>
    <w:rPr>
      <w:rFonts w:ascii="Cambria" w:hAnsi="Cambria"/>
      <w:b/>
      <w:bCs/>
      <w:i/>
      <w:iCs/>
      <w:color w:val="4F81BD"/>
      <w:sz w:val="24"/>
    </w:rPr>
  </w:style>
  <w:style w:type="paragraph" w:styleId="Nagwek5">
    <w:name w:val="heading 5"/>
    <w:basedOn w:val="Normalny"/>
    <w:next w:val="Normalny"/>
    <w:link w:val="Nagwek5Znak"/>
    <w:uiPriority w:val="9"/>
    <w:semiHidden/>
    <w:unhideWhenUsed/>
    <w:qFormat/>
    <w:rsid w:val="000918B5"/>
    <w:pPr>
      <w:keepNext/>
      <w:keepLines/>
      <w:numPr>
        <w:ilvl w:val="4"/>
        <w:numId w:val="1"/>
      </w:numPr>
      <w:spacing w:before="200" w:after="0"/>
      <w:outlineLvl w:val="4"/>
    </w:pPr>
    <w:rPr>
      <w:rFonts w:ascii="Cambria" w:hAnsi="Cambria"/>
      <w:color w:val="243F60"/>
      <w:sz w:val="24"/>
    </w:rPr>
  </w:style>
  <w:style w:type="paragraph" w:styleId="Nagwek6">
    <w:name w:val="heading 6"/>
    <w:basedOn w:val="Normalny"/>
    <w:next w:val="Normalny"/>
    <w:link w:val="Nagwek6Znak"/>
    <w:uiPriority w:val="9"/>
    <w:semiHidden/>
    <w:unhideWhenUsed/>
    <w:qFormat/>
    <w:rsid w:val="000918B5"/>
    <w:pPr>
      <w:keepNext/>
      <w:keepLines/>
      <w:numPr>
        <w:ilvl w:val="5"/>
        <w:numId w:val="1"/>
      </w:numPr>
      <w:spacing w:before="200" w:after="0"/>
      <w:outlineLvl w:val="5"/>
    </w:pPr>
    <w:rPr>
      <w:rFonts w:ascii="Cambria" w:hAnsi="Cambria"/>
      <w:i/>
      <w:iCs/>
      <w:color w:val="243F60"/>
      <w:sz w:val="24"/>
    </w:rPr>
  </w:style>
  <w:style w:type="paragraph" w:styleId="Nagwek7">
    <w:name w:val="heading 7"/>
    <w:basedOn w:val="Normalny"/>
    <w:next w:val="Normalny"/>
    <w:link w:val="Nagwek7Znak"/>
    <w:uiPriority w:val="9"/>
    <w:semiHidden/>
    <w:unhideWhenUsed/>
    <w:qFormat/>
    <w:rsid w:val="000918B5"/>
    <w:pPr>
      <w:keepNext/>
      <w:keepLines/>
      <w:numPr>
        <w:ilvl w:val="6"/>
        <w:numId w:val="1"/>
      </w:numPr>
      <w:spacing w:before="200" w:after="0"/>
      <w:outlineLvl w:val="6"/>
    </w:pPr>
    <w:rPr>
      <w:rFonts w:ascii="Cambria" w:hAnsi="Cambria"/>
      <w:i/>
      <w:iCs/>
      <w:color w:val="404040"/>
      <w:sz w:val="24"/>
    </w:rPr>
  </w:style>
  <w:style w:type="paragraph" w:styleId="Nagwek8">
    <w:name w:val="heading 8"/>
    <w:basedOn w:val="Normalny"/>
    <w:next w:val="Normalny"/>
    <w:link w:val="Nagwek8Znak"/>
    <w:uiPriority w:val="9"/>
    <w:semiHidden/>
    <w:unhideWhenUsed/>
    <w:qFormat/>
    <w:rsid w:val="000918B5"/>
    <w:pPr>
      <w:keepNext/>
      <w:keepLines/>
      <w:numPr>
        <w:ilvl w:val="7"/>
        <w:numId w:val="1"/>
      </w:numPr>
      <w:spacing w:before="200" w:after="0"/>
      <w:outlineLvl w:val="7"/>
    </w:pPr>
    <w:rPr>
      <w:rFonts w:ascii="Cambria" w:hAnsi="Cambria"/>
      <w:color w:val="404040"/>
      <w:sz w:val="20"/>
      <w:szCs w:val="20"/>
    </w:rPr>
  </w:style>
  <w:style w:type="paragraph" w:styleId="Nagwek9">
    <w:name w:val="heading 9"/>
    <w:basedOn w:val="Normalny"/>
    <w:next w:val="Normalny"/>
    <w:link w:val="Nagwek9Znak"/>
    <w:uiPriority w:val="9"/>
    <w:semiHidden/>
    <w:unhideWhenUsed/>
    <w:qFormat/>
    <w:rsid w:val="000918B5"/>
    <w:pPr>
      <w:keepNext/>
      <w:keepLines/>
      <w:numPr>
        <w:ilvl w:val="8"/>
        <w:numId w:val="1"/>
      </w:numPr>
      <w:spacing w:before="200" w:after="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918B5"/>
    <w:rPr>
      <w:rFonts w:ascii="Times New Roman" w:eastAsia="Times New Roman" w:hAnsi="Times New Roman"/>
      <w:b/>
      <w:bCs/>
      <w:sz w:val="28"/>
      <w:szCs w:val="28"/>
    </w:rPr>
  </w:style>
  <w:style w:type="character" w:customStyle="1" w:styleId="Nagwek2Znak">
    <w:name w:val="Nagłówek 2 Znak"/>
    <w:link w:val="Nagwek2"/>
    <w:uiPriority w:val="9"/>
    <w:rsid w:val="000918B5"/>
    <w:rPr>
      <w:rFonts w:ascii="Times New Roman" w:eastAsia="Times New Roman" w:hAnsi="Times New Roman"/>
      <w:b/>
      <w:bCs/>
      <w:sz w:val="26"/>
      <w:szCs w:val="26"/>
    </w:rPr>
  </w:style>
  <w:style w:type="character" w:customStyle="1" w:styleId="Nagwek3Znak">
    <w:name w:val="Nagłówek 3 Znak"/>
    <w:link w:val="Nagwek3"/>
    <w:uiPriority w:val="9"/>
    <w:rsid w:val="000918B5"/>
    <w:rPr>
      <w:rFonts w:ascii="Times New Roman" w:eastAsia="Times New Roman" w:hAnsi="Times New Roman"/>
      <w:b/>
      <w:bCs/>
      <w:sz w:val="24"/>
      <w:szCs w:val="22"/>
    </w:rPr>
  </w:style>
  <w:style w:type="character" w:customStyle="1" w:styleId="Nagwek4Znak">
    <w:name w:val="Nagłówek 4 Znak"/>
    <w:link w:val="Nagwek4"/>
    <w:uiPriority w:val="9"/>
    <w:semiHidden/>
    <w:rsid w:val="000918B5"/>
    <w:rPr>
      <w:rFonts w:ascii="Cambria" w:eastAsia="Times New Roman" w:hAnsi="Cambria"/>
      <w:b/>
      <w:bCs/>
      <w:i/>
      <w:iCs/>
      <w:color w:val="4F81BD"/>
      <w:sz w:val="24"/>
      <w:szCs w:val="22"/>
    </w:rPr>
  </w:style>
  <w:style w:type="character" w:customStyle="1" w:styleId="Nagwek5Znak">
    <w:name w:val="Nagłówek 5 Znak"/>
    <w:link w:val="Nagwek5"/>
    <w:uiPriority w:val="9"/>
    <w:semiHidden/>
    <w:rsid w:val="000918B5"/>
    <w:rPr>
      <w:rFonts w:ascii="Cambria" w:eastAsia="Times New Roman" w:hAnsi="Cambria"/>
      <w:color w:val="243F60"/>
      <w:sz w:val="24"/>
      <w:szCs w:val="22"/>
    </w:rPr>
  </w:style>
  <w:style w:type="character" w:customStyle="1" w:styleId="Nagwek6Znak">
    <w:name w:val="Nagłówek 6 Znak"/>
    <w:link w:val="Nagwek6"/>
    <w:uiPriority w:val="9"/>
    <w:semiHidden/>
    <w:rsid w:val="000918B5"/>
    <w:rPr>
      <w:rFonts w:ascii="Cambria" w:eastAsia="Times New Roman" w:hAnsi="Cambria"/>
      <w:i/>
      <w:iCs/>
      <w:color w:val="243F60"/>
      <w:sz w:val="24"/>
      <w:szCs w:val="22"/>
    </w:rPr>
  </w:style>
  <w:style w:type="character" w:customStyle="1" w:styleId="Nagwek7Znak">
    <w:name w:val="Nagłówek 7 Znak"/>
    <w:link w:val="Nagwek7"/>
    <w:uiPriority w:val="9"/>
    <w:semiHidden/>
    <w:rsid w:val="000918B5"/>
    <w:rPr>
      <w:rFonts w:ascii="Cambria" w:eastAsia="Times New Roman" w:hAnsi="Cambria"/>
      <w:i/>
      <w:iCs/>
      <w:color w:val="404040"/>
      <w:sz w:val="24"/>
      <w:szCs w:val="22"/>
    </w:rPr>
  </w:style>
  <w:style w:type="character" w:customStyle="1" w:styleId="Nagwek8Znak">
    <w:name w:val="Nagłówek 8 Znak"/>
    <w:link w:val="Nagwek8"/>
    <w:uiPriority w:val="9"/>
    <w:semiHidden/>
    <w:rsid w:val="000918B5"/>
    <w:rPr>
      <w:rFonts w:ascii="Cambria" w:eastAsia="Times New Roman" w:hAnsi="Cambria"/>
      <w:color w:val="404040"/>
    </w:rPr>
  </w:style>
  <w:style w:type="character" w:customStyle="1" w:styleId="Nagwek9Znak">
    <w:name w:val="Nagłówek 9 Znak"/>
    <w:link w:val="Nagwek9"/>
    <w:uiPriority w:val="9"/>
    <w:semiHidden/>
    <w:rsid w:val="000918B5"/>
    <w:rPr>
      <w:rFonts w:ascii="Cambria" w:eastAsia="Times New Roman" w:hAnsi="Cambria"/>
      <w:i/>
      <w:iCs/>
      <w:color w:val="404040"/>
    </w:rPr>
  </w:style>
  <w:style w:type="paragraph" w:styleId="Legenda">
    <w:name w:val="caption"/>
    <w:basedOn w:val="Normalny"/>
    <w:next w:val="Normalny"/>
    <w:uiPriority w:val="35"/>
    <w:unhideWhenUsed/>
    <w:qFormat/>
    <w:rsid w:val="000918B5"/>
    <w:pPr>
      <w:spacing w:line="240" w:lineRule="auto"/>
    </w:pPr>
    <w:rPr>
      <w:b/>
      <w:bCs/>
      <w:color w:val="4F81BD"/>
      <w:sz w:val="18"/>
      <w:szCs w:val="18"/>
    </w:rPr>
  </w:style>
  <w:style w:type="paragraph" w:styleId="Akapitzlist">
    <w:name w:val="List Paragraph"/>
    <w:basedOn w:val="Normalny"/>
    <w:uiPriority w:val="99"/>
    <w:qFormat/>
    <w:rsid w:val="000918B5"/>
    <w:pPr>
      <w:ind w:left="720"/>
      <w:contextualSpacing/>
    </w:pPr>
  </w:style>
  <w:style w:type="paragraph" w:styleId="Nagwekspisutreci">
    <w:name w:val="TOC Heading"/>
    <w:basedOn w:val="Nagwek1"/>
    <w:next w:val="Normalny"/>
    <w:uiPriority w:val="39"/>
    <w:semiHidden/>
    <w:unhideWhenUsed/>
    <w:qFormat/>
    <w:rsid w:val="000918B5"/>
    <w:pPr>
      <w:numPr>
        <w:numId w:val="0"/>
      </w:numPr>
      <w:outlineLvl w:val="9"/>
    </w:pPr>
    <w:rPr>
      <w:rFonts w:ascii="Book Antiqua" w:hAnsi="Book Antiqua"/>
      <w:color w:val="365F91"/>
    </w:rPr>
  </w:style>
  <w:style w:type="paragraph" w:customStyle="1" w:styleId="Default">
    <w:name w:val="Default"/>
    <w:rsid w:val="006001B6"/>
    <w:pPr>
      <w:suppressAutoHyphens/>
      <w:autoSpaceDE w:val="0"/>
      <w:autoSpaceDN w:val="0"/>
      <w:textAlignment w:val="baseline"/>
    </w:pPr>
    <w:rPr>
      <w:rFonts w:ascii="Myriad Pro" w:eastAsia="Arial" w:hAnsi="Myriad Pro" w:cs="Myriad Pro"/>
      <w:color w:val="000000"/>
      <w:kern w:val="3"/>
      <w:sz w:val="24"/>
      <w:szCs w:val="24"/>
    </w:rPr>
  </w:style>
  <w:style w:type="paragraph" w:customStyle="1" w:styleId="CM9">
    <w:name w:val="CM9"/>
    <w:basedOn w:val="Default"/>
    <w:next w:val="Default"/>
    <w:rsid w:val="006001B6"/>
    <w:rPr>
      <w:rFonts w:cs="Times New Roman"/>
    </w:rPr>
  </w:style>
  <w:style w:type="paragraph" w:styleId="Nagwek">
    <w:name w:val="header"/>
    <w:basedOn w:val="Normalny"/>
    <w:link w:val="NagwekZnak"/>
    <w:uiPriority w:val="99"/>
    <w:unhideWhenUsed/>
    <w:rsid w:val="006001B6"/>
    <w:pPr>
      <w:tabs>
        <w:tab w:val="center" w:pos="4536"/>
        <w:tab w:val="right" w:pos="9072"/>
      </w:tabs>
      <w:spacing w:after="0" w:line="240" w:lineRule="auto"/>
    </w:pPr>
  </w:style>
  <w:style w:type="character" w:customStyle="1" w:styleId="NagwekZnak">
    <w:name w:val="Nagłówek Znak"/>
    <w:link w:val="Nagwek"/>
    <w:uiPriority w:val="99"/>
    <w:rsid w:val="006001B6"/>
    <w:rPr>
      <w:rFonts w:ascii="Calibri" w:eastAsia="Times New Roman" w:hAnsi="Calibri" w:cs="Times New Roman"/>
      <w:lang w:eastAsia="pl-PL"/>
    </w:rPr>
  </w:style>
  <w:style w:type="paragraph" w:styleId="Stopka">
    <w:name w:val="footer"/>
    <w:basedOn w:val="Normalny"/>
    <w:link w:val="StopkaZnak"/>
    <w:uiPriority w:val="99"/>
    <w:unhideWhenUsed/>
    <w:rsid w:val="006001B6"/>
    <w:pPr>
      <w:tabs>
        <w:tab w:val="center" w:pos="4536"/>
        <w:tab w:val="right" w:pos="9072"/>
      </w:tabs>
      <w:spacing w:after="0" w:line="240" w:lineRule="auto"/>
    </w:pPr>
  </w:style>
  <w:style w:type="character" w:customStyle="1" w:styleId="StopkaZnak">
    <w:name w:val="Stopka Znak"/>
    <w:link w:val="Stopka"/>
    <w:uiPriority w:val="99"/>
    <w:rsid w:val="006001B6"/>
    <w:rPr>
      <w:rFonts w:ascii="Calibri" w:eastAsia="Times New Roman" w:hAnsi="Calibri" w:cs="Times New Roman"/>
      <w:lang w:eastAsia="pl-PL"/>
    </w:rPr>
  </w:style>
  <w:style w:type="table" w:customStyle="1" w:styleId="Jasnasiatka1">
    <w:name w:val="Jasna siatka1"/>
    <w:basedOn w:val="Standardowy"/>
    <w:uiPriority w:val="62"/>
    <w:rsid w:val="006001B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Odwoaniedokomentarza">
    <w:name w:val="annotation reference"/>
    <w:uiPriority w:val="99"/>
    <w:semiHidden/>
    <w:unhideWhenUsed/>
    <w:rsid w:val="006001B6"/>
    <w:rPr>
      <w:sz w:val="16"/>
      <w:szCs w:val="16"/>
    </w:rPr>
  </w:style>
  <w:style w:type="paragraph" w:styleId="Tekstkomentarza">
    <w:name w:val="annotation text"/>
    <w:basedOn w:val="Normalny"/>
    <w:link w:val="TekstkomentarzaZnak"/>
    <w:uiPriority w:val="99"/>
    <w:rsid w:val="006001B6"/>
    <w:pPr>
      <w:spacing w:after="0" w:line="240" w:lineRule="auto"/>
    </w:pPr>
    <w:rPr>
      <w:rFonts w:ascii="Times New Roman" w:hAnsi="Times New Roman"/>
      <w:sz w:val="20"/>
      <w:szCs w:val="20"/>
    </w:rPr>
  </w:style>
  <w:style w:type="character" w:customStyle="1" w:styleId="TekstkomentarzaZnak">
    <w:name w:val="Tekst komentarza Znak"/>
    <w:link w:val="Tekstkomentarza"/>
    <w:uiPriority w:val="99"/>
    <w:rsid w:val="006001B6"/>
    <w:rPr>
      <w:rFonts w:ascii="Times New Roman" w:eastAsia="Times New Roman" w:hAnsi="Times New Roman" w:cs="Times New Roman"/>
      <w:sz w:val="20"/>
      <w:szCs w:val="20"/>
      <w:lang w:eastAsia="pl-PL"/>
    </w:rPr>
  </w:style>
  <w:style w:type="paragraph" w:styleId="Tytu">
    <w:name w:val="Title"/>
    <w:basedOn w:val="Normalny"/>
    <w:link w:val="TytuZnak"/>
    <w:qFormat/>
    <w:rsid w:val="004D3F84"/>
    <w:pPr>
      <w:autoSpaceDE w:val="0"/>
      <w:adjustRightInd w:val="0"/>
      <w:spacing w:after="0"/>
      <w:jc w:val="center"/>
    </w:pPr>
    <w:rPr>
      <w:rFonts w:ascii="Times New Roman" w:hAnsi="Times New Roman"/>
      <w:b/>
      <w:color w:val="000000"/>
      <w:sz w:val="24"/>
      <w:szCs w:val="20"/>
    </w:rPr>
  </w:style>
  <w:style w:type="character" w:customStyle="1" w:styleId="TytuZnak">
    <w:name w:val="Tytuł Znak"/>
    <w:link w:val="Tytu"/>
    <w:rsid w:val="004D3F84"/>
    <w:rPr>
      <w:rFonts w:ascii="Times New Roman" w:eastAsia="Times New Roman" w:hAnsi="Times New Roman"/>
      <w:b/>
      <w:color w:val="000000"/>
      <w:sz w:val="24"/>
    </w:rPr>
  </w:style>
  <w:style w:type="paragraph" w:styleId="Tekstdymka">
    <w:name w:val="Balloon Text"/>
    <w:basedOn w:val="Normalny"/>
    <w:link w:val="TekstdymkaZnak"/>
    <w:uiPriority w:val="99"/>
    <w:semiHidden/>
    <w:unhideWhenUsed/>
    <w:rsid w:val="004008F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008F5"/>
    <w:rPr>
      <w:rFonts w:ascii="Tahoma" w:eastAsia="Times New Roman" w:hAnsi="Tahoma" w:cs="Tahoma"/>
      <w:sz w:val="16"/>
      <w:szCs w:val="16"/>
    </w:rPr>
  </w:style>
  <w:style w:type="paragraph" w:styleId="Tekstpodstawowy">
    <w:name w:val="Body Text"/>
    <w:basedOn w:val="Normalny"/>
    <w:link w:val="TekstpodstawowyZnak"/>
    <w:semiHidden/>
    <w:rsid w:val="00650F4B"/>
    <w:pPr>
      <w:shd w:val="clear" w:color="FFFFFF" w:fill="FFFFFF"/>
      <w:spacing w:after="0" w:line="240" w:lineRule="auto"/>
      <w:jc w:val="both"/>
    </w:pPr>
    <w:rPr>
      <w:rFonts w:ascii="Bookman Old Style" w:hAnsi="Bookman Old Style"/>
      <w:szCs w:val="20"/>
      <w:lang w:val="x-none" w:eastAsia="x-none"/>
    </w:rPr>
  </w:style>
  <w:style w:type="character" w:customStyle="1" w:styleId="TekstpodstawowyZnak">
    <w:name w:val="Tekst podstawowy Znak"/>
    <w:link w:val="Tekstpodstawowy"/>
    <w:semiHidden/>
    <w:rsid w:val="00650F4B"/>
    <w:rPr>
      <w:rFonts w:ascii="Bookman Old Style" w:eastAsia="Times New Roman" w:hAnsi="Bookman Old Style"/>
      <w:sz w:val="22"/>
      <w:shd w:val="clear" w:color="FFFFFF" w:fill="FFFFFF"/>
      <w:lang w:val="x-none" w:eastAsia="x-none"/>
    </w:rPr>
  </w:style>
  <w:style w:type="paragraph" w:styleId="Tematkomentarza">
    <w:name w:val="annotation subject"/>
    <w:basedOn w:val="Tekstkomentarza"/>
    <w:next w:val="Tekstkomentarza"/>
    <w:link w:val="TematkomentarzaZnak"/>
    <w:uiPriority w:val="99"/>
    <w:semiHidden/>
    <w:unhideWhenUsed/>
    <w:rsid w:val="00487595"/>
    <w:pPr>
      <w:spacing w:after="200" w:line="276" w:lineRule="auto"/>
    </w:pPr>
    <w:rPr>
      <w:rFonts w:ascii="Calibri" w:hAnsi="Calibri"/>
      <w:b/>
      <w:bCs/>
    </w:rPr>
  </w:style>
  <w:style w:type="character" w:customStyle="1" w:styleId="TematkomentarzaZnak">
    <w:name w:val="Temat komentarza Znak"/>
    <w:link w:val="Tematkomentarza"/>
    <w:uiPriority w:val="99"/>
    <w:semiHidden/>
    <w:rsid w:val="0048759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C72515"/>
  </w:style>
  <w:style w:type="paragraph" w:styleId="NormalnyWeb">
    <w:name w:val="Normal (Web)"/>
    <w:basedOn w:val="Normalny"/>
    <w:uiPriority w:val="99"/>
    <w:semiHidden/>
    <w:unhideWhenUsed/>
    <w:rsid w:val="00C7251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C72515"/>
  </w:style>
  <w:style w:type="paragraph" w:styleId="Tekstprzypisukocowego">
    <w:name w:val="endnote text"/>
    <w:basedOn w:val="Normalny"/>
    <w:link w:val="TekstprzypisukocowegoZnak"/>
    <w:uiPriority w:val="99"/>
    <w:semiHidden/>
    <w:unhideWhenUsed/>
    <w:rsid w:val="00C72515"/>
    <w:pPr>
      <w:widowControl w:val="0"/>
      <w:suppressAutoHyphens/>
      <w:autoSpaceDN w:val="0"/>
      <w:spacing w:after="0" w:line="240" w:lineRule="auto"/>
      <w:textAlignment w:val="baseline"/>
    </w:pPr>
    <w:rPr>
      <w:rFonts w:ascii="Times New Roman" w:eastAsia="Arial Unicode MS" w:hAnsi="Times New Roman" w:cs="Tahoma"/>
      <w:kern w:val="3"/>
      <w:sz w:val="20"/>
      <w:szCs w:val="20"/>
    </w:rPr>
  </w:style>
  <w:style w:type="character" w:customStyle="1" w:styleId="TekstprzypisukocowegoZnak">
    <w:name w:val="Tekst przypisu końcowego Znak"/>
    <w:basedOn w:val="Domylnaczcionkaakapitu"/>
    <w:link w:val="Tekstprzypisukocowego"/>
    <w:uiPriority w:val="99"/>
    <w:semiHidden/>
    <w:rsid w:val="00C72515"/>
    <w:rPr>
      <w:rFonts w:ascii="Times New Roman" w:eastAsia="Arial Unicode MS" w:hAnsi="Times New Roman" w:cs="Tahoma"/>
      <w:kern w:val="3"/>
    </w:rPr>
  </w:style>
  <w:style w:type="character" w:styleId="Odwoanieprzypisukocowego">
    <w:name w:val="endnote reference"/>
    <w:uiPriority w:val="99"/>
    <w:semiHidden/>
    <w:unhideWhenUsed/>
    <w:rsid w:val="00C72515"/>
    <w:rPr>
      <w:vertAlign w:val="superscript"/>
    </w:rPr>
  </w:style>
  <w:style w:type="character" w:styleId="Uwydatnienie">
    <w:name w:val="Emphasis"/>
    <w:uiPriority w:val="20"/>
    <w:qFormat/>
    <w:rsid w:val="00C72515"/>
    <w:rPr>
      <w:i/>
      <w:iCs/>
    </w:rPr>
  </w:style>
  <w:style w:type="paragraph" w:styleId="Poprawka">
    <w:name w:val="Revision"/>
    <w:hidden/>
    <w:uiPriority w:val="99"/>
    <w:semiHidden/>
    <w:rsid w:val="00C72515"/>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C4BADB0C1F8F429114A6203C5301AE" ma:contentTypeVersion="13" ma:contentTypeDescription="Utwórz nowy dokument." ma:contentTypeScope="" ma:versionID="7b9cb6406d9db8dad24e4659dc135314">
  <xsd:schema xmlns:xsd="http://www.w3.org/2001/XMLSchema" xmlns:xs="http://www.w3.org/2001/XMLSchema" xmlns:p="http://schemas.microsoft.com/office/2006/metadata/properties" xmlns:ns3="9da1fa52-3439-41b7-85a7-e79451b5a2fd" xmlns:ns4="68d5da32-f34b-46df-bd90-28237251f665" targetNamespace="http://schemas.microsoft.com/office/2006/metadata/properties" ma:root="true" ma:fieldsID="41cb19a97a5fcd2d208fc8c13fe4bf7e" ns3:_="" ns4:_="">
    <xsd:import namespace="9da1fa52-3439-41b7-85a7-e79451b5a2fd"/>
    <xsd:import namespace="68d5da32-f34b-46df-bd90-28237251f6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1fa52-3439-41b7-85a7-e79451b5a2fd"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d5da32-f34b-46df-bd90-28237251f6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7105D4-2794-4706-822F-7F6C1DD22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1fa52-3439-41b7-85a7-e79451b5a2fd"/>
    <ds:schemaRef ds:uri="68d5da32-f34b-46df-bd90-28237251f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244DD-5D2D-4387-AC4F-85AAF9D176EB}">
  <ds:schemaRefs>
    <ds:schemaRef ds:uri="http://schemas.microsoft.com/sharepoint/v3/contenttype/forms"/>
  </ds:schemaRefs>
</ds:datastoreItem>
</file>

<file path=customXml/itemProps3.xml><?xml version="1.0" encoding="utf-8"?>
<ds:datastoreItem xmlns:ds="http://schemas.openxmlformats.org/officeDocument/2006/customXml" ds:itemID="{0355C1EB-3D6D-48AC-8922-8A9FA16F75A9}">
  <ds:schemaRefs>
    <ds:schemaRef ds:uri="http://schemas.openxmlformats.org/officeDocument/2006/bibliography"/>
  </ds:schemaRefs>
</ds:datastoreItem>
</file>

<file path=customXml/itemProps4.xml><?xml version="1.0" encoding="utf-8"?>
<ds:datastoreItem xmlns:ds="http://schemas.openxmlformats.org/officeDocument/2006/customXml" ds:itemID="{495AAC8A-DA53-4E0C-9D56-267E46ECBC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22</Pages>
  <Words>8254</Words>
  <Characters>49529</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Patryk Jączyński</cp:lastModifiedBy>
  <cp:revision>31</cp:revision>
  <cp:lastPrinted>2012-10-08T08:06:00Z</cp:lastPrinted>
  <dcterms:created xsi:type="dcterms:W3CDTF">2021-06-30T05:55:00Z</dcterms:created>
  <dcterms:modified xsi:type="dcterms:W3CDTF">2022-05-10T08:50:00Z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0x01010037C4BADB0C1F8F429114A6203C5301AE</vt:lpwstr>
  </property>
</Properties>
</file>